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5D2" w:rsidRDefault="00F825D2" w:rsidP="00F825D2">
      <w:pPr>
        <w:pStyle w:val="AralkYok"/>
        <w:jc w:val="center"/>
        <w:rPr>
          <w:rFonts w:ascii="Times New Roman" w:hAnsi="Times New Roman"/>
          <w:b/>
          <w:sz w:val="24"/>
          <w:szCs w:val="24"/>
        </w:rPr>
      </w:pPr>
      <w:r w:rsidRPr="00CC2085">
        <w:rPr>
          <w:rFonts w:ascii="Times New Roman" w:hAnsi="Times New Roman"/>
          <w:b/>
          <w:sz w:val="24"/>
          <w:szCs w:val="24"/>
        </w:rPr>
        <w:t>T.C.</w:t>
      </w:r>
    </w:p>
    <w:p w:rsidR="00F825D2" w:rsidRDefault="00F825D2" w:rsidP="00F825D2">
      <w:pPr>
        <w:pStyle w:val="AralkYok"/>
        <w:jc w:val="center"/>
        <w:rPr>
          <w:rFonts w:ascii="Times New Roman" w:hAnsi="Times New Roman"/>
          <w:b/>
          <w:sz w:val="24"/>
          <w:szCs w:val="24"/>
        </w:rPr>
      </w:pPr>
      <w:r>
        <w:rPr>
          <w:rFonts w:ascii="Times New Roman" w:hAnsi="Times New Roman"/>
          <w:b/>
          <w:sz w:val="24"/>
          <w:szCs w:val="24"/>
        </w:rPr>
        <w:t xml:space="preserve">AİLE, ÇALIŞMA VE SOSYAL HİZMETLER </w:t>
      </w:r>
      <w:r w:rsidRPr="00CC2085">
        <w:rPr>
          <w:rFonts w:ascii="Times New Roman" w:hAnsi="Times New Roman"/>
          <w:b/>
          <w:sz w:val="24"/>
          <w:szCs w:val="24"/>
        </w:rPr>
        <w:t>BAKANLIĞI</w:t>
      </w:r>
    </w:p>
    <w:p w:rsidR="00F825D2" w:rsidRDefault="00F825D2" w:rsidP="00F825D2">
      <w:pPr>
        <w:pStyle w:val="AralkYok"/>
        <w:jc w:val="center"/>
        <w:rPr>
          <w:rFonts w:ascii="Times New Roman" w:hAnsi="Times New Roman"/>
          <w:b/>
          <w:sz w:val="24"/>
          <w:szCs w:val="24"/>
        </w:rPr>
      </w:pPr>
      <w:r w:rsidRPr="00CC2085">
        <w:rPr>
          <w:rFonts w:ascii="Times New Roman" w:hAnsi="Times New Roman"/>
          <w:b/>
          <w:sz w:val="24"/>
          <w:szCs w:val="24"/>
        </w:rPr>
        <w:t>AĞRI İL MÜDÜRLÜĞÜ</w:t>
      </w:r>
    </w:p>
    <w:p w:rsidR="00F825D2" w:rsidRDefault="00F825D2" w:rsidP="00F825D2">
      <w:pPr>
        <w:pStyle w:val="AralkYok"/>
        <w:rPr>
          <w:rFonts w:ascii="Times New Roman" w:hAnsi="Times New Roman"/>
          <w:b/>
          <w:sz w:val="24"/>
          <w:szCs w:val="24"/>
        </w:rPr>
      </w:pPr>
    </w:p>
    <w:p w:rsidR="00F825D2" w:rsidRDefault="00F825D2" w:rsidP="00F825D2">
      <w:pPr>
        <w:pStyle w:val="AralkYok"/>
        <w:rPr>
          <w:rFonts w:ascii="Times New Roman" w:hAnsi="Times New Roman"/>
          <w:b/>
          <w:sz w:val="24"/>
          <w:szCs w:val="24"/>
        </w:rPr>
      </w:pPr>
      <w:r>
        <w:rPr>
          <w:rFonts w:ascii="Times New Roman" w:hAnsi="Times New Roman"/>
          <w:b/>
          <w:sz w:val="24"/>
          <w:szCs w:val="24"/>
        </w:rPr>
        <w:t>SAYI:</w:t>
      </w:r>
      <w:r w:rsidRPr="00CC2085">
        <w:t xml:space="preserve"> </w:t>
      </w:r>
      <w:r w:rsidRPr="00CC2085">
        <w:rPr>
          <w:rFonts w:ascii="Times New Roman" w:hAnsi="Times New Roman"/>
          <w:b/>
          <w:sz w:val="24"/>
          <w:szCs w:val="24"/>
        </w:rPr>
        <w:t>B.02.1.SÇE.4.04.09.01.900</w:t>
      </w:r>
      <w:r>
        <w:rPr>
          <w:rFonts w:ascii="Times New Roman" w:hAnsi="Times New Roman"/>
          <w:b/>
          <w:sz w:val="24"/>
          <w:szCs w:val="24"/>
        </w:rPr>
        <w:t xml:space="preserve">                                                                                                                                                             …/03/2020</w:t>
      </w:r>
    </w:p>
    <w:p w:rsidR="00F825D2" w:rsidRDefault="00F825D2" w:rsidP="00F825D2">
      <w:pPr>
        <w:pStyle w:val="AralkYok"/>
        <w:rPr>
          <w:rFonts w:ascii="Times New Roman" w:hAnsi="Times New Roman"/>
          <w:b/>
          <w:sz w:val="24"/>
          <w:szCs w:val="24"/>
        </w:rPr>
      </w:pPr>
      <w:r>
        <w:rPr>
          <w:rFonts w:ascii="Times New Roman" w:hAnsi="Times New Roman"/>
          <w:b/>
          <w:sz w:val="24"/>
          <w:szCs w:val="24"/>
        </w:rPr>
        <w:t>KONU:</w:t>
      </w:r>
      <w:r w:rsidRPr="00CC2085">
        <w:t xml:space="preserve"> </w:t>
      </w:r>
      <w:r w:rsidRPr="00CC2085">
        <w:rPr>
          <w:rFonts w:ascii="Times New Roman" w:hAnsi="Times New Roman"/>
          <w:b/>
          <w:sz w:val="24"/>
          <w:szCs w:val="24"/>
        </w:rPr>
        <w:t>Fiyat Raici</w:t>
      </w:r>
    </w:p>
    <w:p w:rsidR="00F825D2" w:rsidRDefault="00F825D2" w:rsidP="00F825D2">
      <w:pPr>
        <w:pStyle w:val="AralkYok"/>
        <w:jc w:val="right"/>
        <w:rPr>
          <w:rFonts w:ascii="Times New Roman" w:hAnsi="Times New Roman"/>
          <w:b/>
          <w:sz w:val="24"/>
          <w:szCs w:val="24"/>
        </w:rPr>
      </w:pPr>
      <w:r>
        <w:rPr>
          <w:rFonts w:ascii="Times New Roman" w:hAnsi="Times New Roman"/>
          <w:b/>
          <w:sz w:val="24"/>
          <w:szCs w:val="24"/>
        </w:rPr>
        <w:t>AĞRI</w:t>
      </w:r>
    </w:p>
    <w:p w:rsidR="00F825D2" w:rsidRDefault="00F825D2" w:rsidP="00F825D2">
      <w:pPr>
        <w:pStyle w:val="AralkYok"/>
        <w:jc w:val="center"/>
        <w:rPr>
          <w:rFonts w:ascii="Times New Roman" w:hAnsi="Times New Roman"/>
          <w:b/>
          <w:sz w:val="24"/>
          <w:szCs w:val="24"/>
        </w:rPr>
      </w:pPr>
      <w:r w:rsidRPr="00CC2085">
        <w:rPr>
          <w:rFonts w:ascii="Times New Roman" w:hAnsi="Times New Roman"/>
          <w:b/>
          <w:sz w:val="24"/>
          <w:szCs w:val="24"/>
        </w:rPr>
        <w:t>FİYAT ARAŞTIRMA BELGESİ</w:t>
      </w:r>
    </w:p>
    <w:p w:rsidR="00F825D2" w:rsidRDefault="00F825D2" w:rsidP="00F825D2">
      <w:pPr>
        <w:pStyle w:val="AralkYok"/>
        <w:rPr>
          <w:rFonts w:ascii="Times New Roman" w:hAnsi="Times New Roman"/>
          <w:b/>
          <w:sz w:val="24"/>
          <w:szCs w:val="24"/>
        </w:rPr>
      </w:pPr>
    </w:p>
    <w:p w:rsidR="00F825D2" w:rsidRDefault="00F825D2" w:rsidP="00F825D2">
      <w:pPr>
        <w:pStyle w:val="AralkYok"/>
        <w:ind w:firstLine="708"/>
        <w:rPr>
          <w:rFonts w:ascii="Times New Roman" w:hAnsi="Times New Roman"/>
          <w:b/>
          <w:sz w:val="24"/>
          <w:szCs w:val="24"/>
        </w:rPr>
      </w:pPr>
      <w:r w:rsidRPr="00CC2085">
        <w:rPr>
          <w:rFonts w:ascii="Times New Roman" w:hAnsi="Times New Roman"/>
          <w:b/>
          <w:sz w:val="24"/>
          <w:szCs w:val="24"/>
        </w:rPr>
        <w:t>Kuruluşumuzun İhtiyacı olan malzemelerin alımı için, yapılacak ihalede 4734 sayılı Kamu İhale Kanununun 9. maddesi gereğince Yaklaşık Maliyetin tespitinde kullanılmak üzere aşağıdaki listede yer alan malzemelerin fiyatlarının K.D.V. HARİÇ olmak üzere tarafımıza bildirilmesi hususunda,</w:t>
      </w:r>
    </w:p>
    <w:p w:rsidR="00F825D2" w:rsidRDefault="00F825D2" w:rsidP="00F825D2">
      <w:pPr>
        <w:pStyle w:val="AralkYok"/>
        <w:ind w:firstLine="708"/>
        <w:rPr>
          <w:rFonts w:ascii="Times New Roman" w:hAnsi="Times New Roman"/>
          <w:b/>
          <w:sz w:val="24"/>
          <w:szCs w:val="24"/>
        </w:rPr>
      </w:pPr>
    </w:p>
    <w:p w:rsidR="00F825D2" w:rsidRDefault="00F825D2" w:rsidP="00F825D2">
      <w:pPr>
        <w:pStyle w:val="AralkYok"/>
        <w:rPr>
          <w:rFonts w:ascii="Times New Roman" w:hAnsi="Times New Roman"/>
          <w:b/>
          <w:sz w:val="24"/>
          <w:szCs w:val="24"/>
        </w:rPr>
      </w:pPr>
      <w:r>
        <w:rPr>
          <w:rFonts w:ascii="Times New Roman" w:hAnsi="Times New Roman"/>
          <w:b/>
          <w:sz w:val="24"/>
          <w:szCs w:val="24"/>
        </w:rPr>
        <w:tab/>
      </w:r>
      <w:r w:rsidRPr="00CC2085">
        <w:rPr>
          <w:rFonts w:ascii="Times New Roman" w:hAnsi="Times New Roman"/>
          <w:b/>
          <w:sz w:val="24"/>
          <w:szCs w:val="24"/>
        </w:rPr>
        <w:t>Gereğini arz ederim.</w:t>
      </w:r>
    </w:p>
    <w:p w:rsidR="00F825D2" w:rsidRDefault="00F825D2" w:rsidP="00F825D2">
      <w:pPr>
        <w:pStyle w:val="AralkYok"/>
        <w:rPr>
          <w:rFonts w:ascii="Times New Roman" w:hAnsi="Times New Roman"/>
          <w:b/>
          <w:sz w:val="24"/>
          <w:szCs w:val="24"/>
        </w:rPr>
      </w:pPr>
    </w:p>
    <w:p w:rsidR="00F825D2" w:rsidRDefault="00F825D2" w:rsidP="00F825D2">
      <w:pPr>
        <w:pStyle w:val="AralkYok"/>
        <w:tabs>
          <w:tab w:val="left" w:pos="12795"/>
        </w:tabs>
        <w:jc w:val="right"/>
        <w:rPr>
          <w:rFonts w:ascii="Times New Roman" w:hAnsi="Times New Roman"/>
          <w:b/>
          <w:sz w:val="24"/>
          <w:szCs w:val="24"/>
        </w:rPr>
      </w:pPr>
      <w:r>
        <w:rPr>
          <w:rFonts w:ascii="Times New Roman" w:hAnsi="Times New Roman"/>
          <w:b/>
          <w:sz w:val="24"/>
          <w:szCs w:val="24"/>
        </w:rPr>
        <w:t>Rıza ÇEÇEN</w:t>
      </w:r>
    </w:p>
    <w:p w:rsidR="00F825D2" w:rsidRDefault="00F825D2" w:rsidP="00F825D2">
      <w:pPr>
        <w:pStyle w:val="AralkYok"/>
        <w:jc w:val="right"/>
        <w:rPr>
          <w:rFonts w:ascii="Times New Roman" w:hAnsi="Times New Roman"/>
          <w:b/>
          <w:sz w:val="24"/>
          <w:szCs w:val="24"/>
        </w:rPr>
      </w:pPr>
      <w:r>
        <w:rPr>
          <w:rFonts w:ascii="Times New Roman" w:hAnsi="Times New Roman"/>
          <w:b/>
          <w:sz w:val="24"/>
          <w:szCs w:val="24"/>
        </w:rPr>
        <w:t>Müdür V.</w:t>
      </w:r>
    </w:p>
    <w:p w:rsidR="00F825D2" w:rsidRDefault="00F825D2" w:rsidP="00F825D2">
      <w:pPr>
        <w:pStyle w:val="AralkYok"/>
        <w:rPr>
          <w:rFonts w:ascii="Times New Roman" w:hAnsi="Times New Roman"/>
          <w:b/>
          <w:sz w:val="24"/>
          <w:szCs w:val="24"/>
        </w:rPr>
      </w:pPr>
    </w:p>
    <w:p w:rsidR="00F825D2" w:rsidRDefault="00F825D2" w:rsidP="00F825D2">
      <w:pPr>
        <w:pStyle w:val="AralkYok"/>
        <w:rPr>
          <w:rFonts w:ascii="Times New Roman" w:hAnsi="Times New Roman"/>
          <w:b/>
          <w:sz w:val="24"/>
          <w:szCs w:val="24"/>
        </w:rPr>
      </w:pPr>
    </w:p>
    <w:p w:rsidR="00F825D2" w:rsidRDefault="00F825D2" w:rsidP="00F825D2">
      <w:pPr>
        <w:pStyle w:val="AralkYok"/>
        <w:rPr>
          <w:rFonts w:ascii="Times New Roman" w:hAnsi="Times New Roman"/>
          <w:b/>
          <w:sz w:val="24"/>
          <w:szCs w:val="24"/>
        </w:rPr>
      </w:pPr>
    </w:p>
    <w:p w:rsidR="00F825D2" w:rsidRDefault="00F825D2" w:rsidP="00F825D2">
      <w:pPr>
        <w:spacing w:after="0" w:line="240" w:lineRule="auto"/>
        <w:jc w:val="center"/>
        <w:rPr>
          <w:rFonts w:ascii="Times New Roman" w:hAnsi="Times New Roman"/>
          <w:b/>
          <w:sz w:val="24"/>
          <w:szCs w:val="24"/>
        </w:rPr>
      </w:pPr>
      <w:r>
        <w:rPr>
          <w:rFonts w:ascii="Times New Roman" w:hAnsi="Times New Roman"/>
          <w:b/>
          <w:sz w:val="24"/>
          <w:szCs w:val="24"/>
        </w:rPr>
        <w:t>AĞRI AİLE, ÇALIŞMA VE SOSYAL HİZMETLER</w:t>
      </w:r>
      <w:r w:rsidRPr="00AB29DC">
        <w:rPr>
          <w:rFonts w:ascii="Times New Roman" w:hAnsi="Times New Roman"/>
          <w:b/>
          <w:sz w:val="24"/>
          <w:szCs w:val="24"/>
        </w:rPr>
        <w:t xml:space="preserve"> İL MÜDÜRLÜĞÜ</w:t>
      </w:r>
      <w:r>
        <w:rPr>
          <w:rFonts w:ascii="Times New Roman" w:hAnsi="Times New Roman"/>
          <w:b/>
          <w:sz w:val="24"/>
          <w:szCs w:val="24"/>
        </w:rPr>
        <w:t>NE BAĞLI ÇOCUK EVLERİ SİTESİ MÜDÜRLÜĞÜNE</w:t>
      </w:r>
      <w:r w:rsidRPr="00AB29DC">
        <w:rPr>
          <w:rFonts w:ascii="Times New Roman" w:hAnsi="Times New Roman"/>
          <w:b/>
          <w:sz w:val="24"/>
          <w:szCs w:val="24"/>
        </w:rPr>
        <w:t xml:space="preserve"> </w:t>
      </w:r>
      <w:r>
        <w:rPr>
          <w:rFonts w:ascii="Times New Roman" w:hAnsi="Times New Roman"/>
          <w:b/>
          <w:sz w:val="24"/>
          <w:szCs w:val="24"/>
        </w:rPr>
        <w:t xml:space="preserve">ALINACAK SPOR </w:t>
      </w:r>
    </w:p>
    <w:p w:rsidR="00F825D2" w:rsidRPr="00AB29DC" w:rsidRDefault="00F825D2" w:rsidP="00F825D2">
      <w:pPr>
        <w:pStyle w:val="AralkYok"/>
        <w:jc w:val="center"/>
        <w:rPr>
          <w:rFonts w:ascii="Times New Roman" w:hAnsi="Times New Roman"/>
          <w:b/>
          <w:sz w:val="24"/>
          <w:szCs w:val="24"/>
        </w:rPr>
      </w:pPr>
      <w:r w:rsidRPr="00AB29DC">
        <w:rPr>
          <w:rFonts w:ascii="Times New Roman" w:hAnsi="Times New Roman"/>
          <w:b/>
          <w:sz w:val="24"/>
          <w:szCs w:val="24"/>
        </w:rPr>
        <w:t>MALZEMELERİNE AİT TEKNİK ŞARTNAME</w:t>
      </w:r>
    </w:p>
    <w:p w:rsidR="00F825D2" w:rsidRPr="002C6478" w:rsidRDefault="00F825D2" w:rsidP="00F825D2">
      <w:pPr>
        <w:pStyle w:val="AralkYok"/>
        <w:numPr>
          <w:ilvl w:val="0"/>
          <w:numId w:val="16"/>
        </w:numPr>
        <w:jc w:val="both"/>
        <w:rPr>
          <w:rFonts w:ascii="Times New Roman" w:hAnsi="Times New Roman"/>
          <w:sz w:val="23"/>
          <w:szCs w:val="23"/>
        </w:rPr>
      </w:pPr>
      <w:r w:rsidRPr="007827C2">
        <w:rPr>
          <w:rFonts w:ascii="Times New Roman" w:hAnsi="Times New Roman"/>
          <w:sz w:val="23"/>
          <w:szCs w:val="23"/>
        </w:rPr>
        <w:t>İhale konusu satın alınacak malzemeler ISO-9001-2008 kalite sistem yönetimi belgesi, 14001</w:t>
      </w:r>
      <w:r w:rsidRPr="002C6478">
        <w:rPr>
          <w:rFonts w:ascii="Times New Roman" w:hAnsi="Times New Roman"/>
          <w:sz w:val="23"/>
          <w:szCs w:val="23"/>
        </w:rPr>
        <w:t xml:space="preserve">-2004 ulusal çevre yönetimi sistemi standartı belgesi,18001-2007 iş sağlığı ve güvenliği yönetim sistemi belgesi,22005-2005 gıda güvenliği yönetim sistemi kalite belgesi sistemlerine uygun olarak 1nci kalitede üretilmiş olacaktır. </w:t>
      </w:r>
    </w:p>
    <w:p w:rsidR="00F825D2" w:rsidRPr="002C6478" w:rsidRDefault="00F825D2" w:rsidP="00F825D2">
      <w:pPr>
        <w:pStyle w:val="AralkYok"/>
        <w:ind w:left="360"/>
        <w:jc w:val="both"/>
        <w:rPr>
          <w:rFonts w:ascii="Times New Roman" w:hAnsi="Times New Roman"/>
          <w:sz w:val="23"/>
          <w:szCs w:val="23"/>
        </w:rPr>
      </w:pPr>
    </w:p>
    <w:p w:rsidR="00F825D2" w:rsidRPr="002C6478" w:rsidRDefault="00F825D2" w:rsidP="00F825D2">
      <w:pPr>
        <w:pStyle w:val="AralkYok"/>
        <w:numPr>
          <w:ilvl w:val="0"/>
          <w:numId w:val="16"/>
        </w:numPr>
        <w:jc w:val="both"/>
        <w:rPr>
          <w:rFonts w:ascii="Times New Roman" w:hAnsi="Times New Roman"/>
          <w:sz w:val="23"/>
          <w:szCs w:val="23"/>
        </w:rPr>
      </w:pPr>
      <w:r w:rsidRPr="002C6478">
        <w:rPr>
          <w:rFonts w:ascii="Times New Roman" w:hAnsi="Times New Roman"/>
          <w:sz w:val="23"/>
          <w:szCs w:val="23"/>
        </w:rPr>
        <w:t>Teklif edilen malzemelerin ambalajları orijinal halde (Bölünme, parça, yırtık, dağınık vb. durumlarda olmayacak) düzgün, kapalı ambalajlı, şartnamede belirtilen ebatlara uygun, istiflenmeye müsait durumda bulunacaktır. Teknik şartnameye Uygunluğu onaylanmayan ürünler teslim alınmayacak iki gün içerisinde doğru ürünün teslim edilmesi beklenecek teslimatın zamanında yapılmaması durumunda resmi işlemlere başlanacaktır.</w:t>
      </w:r>
    </w:p>
    <w:p w:rsidR="00F825D2" w:rsidRPr="002C6478" w:rsidRDefault="00F825D2" w:rsidP="00F825D2">
      <w:pPr>
        <w:pStyle w:val="AralkYok"/>
        <w:ind w:left="644"/>
        <w:jc w:val="both"/>
        <w:rPr>
          <w:rFonts w:ascii="Times New Roman" w:hAnsi="Times New Roman"/>
          <w:sz w:val="23"/>
          <w:szCs w:val="23"/>
        </w:rPr>
      </w:pPr>
    </w:p>
    <w:p w:rsidR="00F825D2" w:rsidRPr="002C6478" w:rsidRDefault="00F825D2" w:rsidP="00F825D2">
      <w:pPr>
        <w:pStyle w:val="AralkYok"/>
        <w:numPr>
          <w:ilvl w:val="0"/>
          <w:numId w:val="16"/>
        </w:numPr>
        <w:jc w:val="both"/>
        <w:rPr>
          <w:rFonts w:ascii="Times New Roman" w:hAnsi="Times New Roman"/>
          <w:sz w:val="23"/>
          <w:szCs w:val="23"/>
        </w:rPr>
      </w:pPr>
      <w:r w:rsidRPr="002C6478">
        <w:rPr>
          <w:rFonts w:ascii="Times New Roman" w:hAnsi="Times New Roman"/>
          <w:sz w:val="23"/>
          <w:szCs w:val="23"/>
        </w:rPr>
        <w:t xml:space="preserve">Yüklenici idarece satın alınacak </w:t>
      </w:r>
      <w:r w:rsidRPr="002C6478">
        <w:rPr>
          <w:rFonts w:ascii="Times New Roman" w:hAnsi="Times New Roman"/>
          <w:b/>
          <w:sz w:val="23"/>
          <w:szCs w:val="23"/>
        </w:rPr>
        <w:t>BÜTÜN MALZEMELERE AİT NUMUNELERİN ORİJİNALLERİNİ TUTANAK KARŞILIĞI İDAREYE TESLİM ETMEK ZORUNDADIR</w:t>
      </w:r>
      <w:r w:rsidRPr="002C6478">
        <w:rPr>
          <w:rFonts w:ascii="Times New Roman" w:hAnsi="Times New Roman"/>
          <w:sz w:val="23"/>
          <w:szCs w:val="23"/>
        </w:rPr>
        <w:t xml:space="preserve">. Numunelerini idareye teslim etmediği tespit edilen isteklilerin, teklifleri değerlendirmeye alınmayacaktır. </w:t>
      </w:r>
    </w:p>
    <w:p w:rsidR="00F825D2" w:rsidRPr="002C6478" w:rsidRDefault="00F825D2" w:rsidP="00F825D2">
      <w:pPr>
        <w:pStyle w:val="AralkYok"/>
        <w:ind w:left="644"/>
        <w:jc w:val="both"/>
        <w:rPr>
          <w:rFonts w:ascii="Times New Roman" w:hAnsi="Times New Roman"/>
          <w:sz w:val="23"/>
          <w:szCs w:val="23"/>
        </w:rPr>
      </w:pPr>
    </w:p>
    <w:p w:rsidR="00F825D2" w:rsidRPr="002C6478" w:rsidRDefault="00F825D2" w:rsidP="00F825D2">
      <w:pPr>
        <w:pStyle w:val="AralkYok"/>
        <w:numPr>
          <w:ilvl w:val="0"/>
          <w:numId w:val="16"/>
        </w:numPr>
        <w:jc w:val="both"/>
        <w:rPr>
          <w:rFonts w:ascii="Times New Roman" w:hAnsi="Times New Roman"/>
          <w:sz w:val="23"/>
          <w:szCs w:val="23"/>
        </w:rPr>
      </w:pPr>
      <w:r w:rsidRPr="002C6478">
        <w:rPr>
          <w:rFonts w:ascii="Times New Roman" w:hAnsi="Times New Roman"/>
          <w:sz w:val="23"/>
          <w:szCs w:val="23"/>
        </w:rPr>
        <w:t>Satın alınacak olan malzemelerin ambalaj yâda etiketlerinde malzemenin adı, üretici firmanın adı, ruhsat tarihi, izin numarası, imal tarihi, seri numarası, TSE yâda ISO- ibareleri ile son kullanma tarihleri belirtilmiş olacaktır.</w:t>
      </w:r>
    </w:p>
    <w:p w:rsidR="00F825D2" w:rsidRPr="002C6478" w:rsidRDefault="00F825D2" w:rsidP="00F825D2">
      <w:pPr>
        <w:pStyle w:val="AralkYok"/>
        <w:ind w:left="644"/>
        <w:jc w:val="both"/>
        <w:rPr>
          <w:rFonts w:ascii="Times New Roman" w:hAnsi="Times New Roman"/>
          <w:sz w:val="23"/>
          <w:szCs w:val="23"/>
        </w:rPr>
      </w:pPr>
    </w:p>
    <w:p w:rsidR="00F825D2" w:rsidRPr="002C6478" w:rsidRDefault="00F825D2" w:rsidP="00F825D2">
      <w:pPr>
        <w:pStyle w:val="ListParagraph1"/>
        <w:numPr>
          <w:ilvl w:val="0"/>
          <w:numId w:val="16"/>
        </w:numPr>
        <w:spacing w:line="240" w:lineRule="auto"/>
        <w:jc w:val="both"/>
        <w:rPr>
          <w:rFonts w:cs="Times New Roman"/>
          <w:sz w:val="23"/>
          <w:szCs w:val="23"/>
        </w:rPr>
      </w:pPr>
      <w:r w:rsidRPr="002C6478">
        <w:rPr>
          <w:rFonts w:cs="Times New Roman"/>
          <w:sz w:val="23"/>
          <w:szCs w:val="23"/>
        </w:rPr>
        <w:lastRenderedPageBreak/>
        <w:t>İhaleyi alan Firma, teslim etmiş olduğu ürünlerle ilgili olarak idarenin talebi doğrultusunda akredite edilmiş bir resmi kurumdan şartnamedeki standartlara uygunluğu konusunda tahlil ve ya analiz talep edebilecek ve analiz ücretleri ihaleyi alan firma tarafından ödenecektir. O nedenle Her ürün için ayrı ayrı Teknik şartnameye cevap yazılmalıdır.</w:t>
      </w:r>
    </w:p>
    <w:p w:rsidR="00F825D2" w:rsidRPr="002C6478" w:rsidRDefault="00F825D2" w:rsidP="00F825D2">
      <w:pPr>
        <w:pStyle w:val="AralkYok"/>
        <w:numPr>
          <w:ilvl w:val="0"/>
          <w:numId w:val="16"/>
        </w:numPr>
        <w:jc w:val="both"/>
        <w:rPr>
          <w:rFonts w:ascii="Times New Roman" w:hAnsi="Times New Roman"/>
          <w:sz w:val="23"/>
          <w:szCs w:val="23"/>
        </w:rPr>
      </w:pPr>
      <w:r w:rsidRPr="002C6478">
        <w:rPr>
          <w:rFonts w:ascii="Times New Roman" w:hAnsi="Times New Roman"/>
          <w:sz w:val="23"/>
          <w:szCs w:val="23"/>
        </w:rPr>
        <w:t>Teslim edilen malzemelerin numunesine uygunluğu kuruluşların muayene ve kabul komisyonlarınca onaylandıktan sonra, hafta içi mesai saatlerinde teslim alınacaktır.</w:t>
      </w:r>
    </w:p>
    <w:p w:rsidR="00F825D2" w:rsidRPr="002C6478" w:rsidRDefault="00F825D2" w:rsidP="00F825D2">
      <w:pPr>
        <w:pStyle w:val="AralkYok"/>
        <w:ind w:left="644"/>
        <w:jc w:val="both"/>
        <w:rPr>
          <w:rFonts w:ascii="Times New Roman" w:hAnsi="Times New Roman"/>
          <w:sz w:val="23"/>
          <w:szCs w:val="23"/>
        </w:rPr>
      </w:pPr>
    </w:p>
    <w:p w:rsidR="00F825D2" w:rsidRPr="002C6478" w:rsidRDefault="00F825D2" w:rsidP="00F825D2">
      <w:pPr>
        <w:pStyle w:val="ListParagraph1"/>
        <w:numPr>
          <w:ilvl w:val="0"/>
          <w:numId w:val="16"/>
        </w:numPr>
        <w:spacing w:line="240" w:lineRule="auto"/>
        <w:jc w:val="both"/>
        <w:rPr>
          <w:rFonts w:cs="Times New Roman"/>
          <w:sz w:val="23"/>
          <w:szCs w:val="23"/>
        </w:rPr>
      </w:pPr>
      <w:r w:rsidRPr="002C6478">
        <w:rPr>
          <w:rFonts w:cs="Times New Roman"/>
          <w:sz w:val="23"/>
          <w:szCs w:val="23"/>
        </w:rPr>
        <w:t>Ürün Sağlık Bakanlığı üretim iznine sahip olmalıdır.</w:t>
      </w:r>
    </w:p>
    <w:p w:rsidR="00F825D2" w:rsidRPr="002C6478" w:rsidRDefault="00F825D2" w:rsidP="00F825D2">
      <w:pPr>
        <w:pStyle w:val="ListParagraph1"/>
        <w:numPr>
          <w:ilvl w:val="0"/>
          <w:numId w:val="16"/>
        </w:numPr>
        <w:spacing w:line="240" w:lineRule="auto"/>
        <w:jc w:val="both"/>
        <w:rPr>
          <w:rFonts w:cs="Times New Roman"/>
          <w:sz w:val="23"/>
          <w:szCs w:val="23"/>
        </w:rPr>
      </w:pPr>
      <w:r w:rsidRPr="002C6478">
        <w:rPr>
          <w:rFonts w:cs="Times New Roman"/>
          <w:sz w:val="23"/>
          <w:szCs w:val="23"/>
        </w:rPr>
        <w:t>Teslimi yapılan ürünlerle ilgili eğitim verilmeli, kullanım dozaj lama tabloları bulunmalı ürün teslimatı yapılırken ilgililere dosya halinde verilmeli uygun yerlere asılarak bilgilendirme yapılmalıdır.</w:t>
      </w:r>
    </w:p>
    <w:p w:rsidR="00F825D2" w:rsidRPr="002C6478" w:rsidRDefault="00F825D2" w:rsidP="00F825D2">
      <w:pPr>
        <w:pStyle w:val="ListParagraph1"/>
        <w:numPr>
          <w:ilvl w:val="0"/>
          <w:numId w:val="16"/>
        </w:numPr>
        <w:spacing w:line="240" w:lineRule="auto"/>
        <w:jc w:val="both"/>
        <w:rPr>
          <w:rFonts w:cs="Times New Roman"/>
          <w:sz w:val="23"/>
          <w:szCs w:val="23"/>
        </w:rPr>
      </w:pPr>
      <w:r w:rsidRPr="002C6478">
        <w:rPr>
          <w:rFonts w:cs="Times New Roman"/>
          <w:sz w:val="23"/>
          <w:szCs w:val="23"/>
        </w:rPr>
        <w:t xml:space="preserve">Ürün etiketleri yeterince açıklayıcı olmalı sağlık bakanlığını zorunlu tuttuğu ölçülerde ve tüm gerekli bilgileri içermelidir. </w:t>
      </w:r>
    </w:p>
    <w:p w:rsidR="00F825D2" w:rsidRPr="002C6478" w:rsidRDefault="00F825D2" w:rsidP="00F825D2">
      <w:pPr>
        <w:pStyle w:val="ListParagraph1"/>
        <w:numPr>
          <w:ilvl w:val="0"/>
          <w:numId w:val="16"/>
        </w:numPr>
        <w:spacing w:line="240" w:lineRule="auto"/>
        <w:jc w:val="both"/>
        <w:rPr>
          <w:rFonts w:cs="Times New Roman"/>
          <w:sz w:val="23"/>
          <w:szCs w:val="23"/>
        </w:rPr>
      </w:pPr>
      <w:r w:rsidRPr="002C6478">
        <w:rPr>
          <w:rFonts w:cs="Times New Roman"/>
          <w:sz w:val="23"/>
          <w:szCs w:val="23"/>
        </w:rPr>
        <w:t>Üçlü sorumluluk belgesi olmalıdır. (insan, çevre, güvenlik)</w:t>
      </w:r>
    </w:p>
    <w:p w:rsidR="00F825D2" w:rsidRPr="002C6478" w:rsidRDefault="00F825D2" w:rsidP="00F825D2">
      <w:pPr>
        <w:pStyle w:val="ListeParagraf"/>
        <w:numPr>
          <w:ilvl w:val="0"/>
          <w:numId w:val="16"/>
        </w:numPr>
        <w:spacing w:line="240" w:lineRule="auto"/>
        <w:jc w:val="both"/>
        <w:rPr>
          <w:rFonts w:ascii="Times New Roman" w:hAnsi="Times New Roman"/>
          <w:sz w:val="23"/>
          <w:szCs w:val="23"/>
        </w:rPr>
      </w:pPr>
      <w:r w:rsidRPr="002C6478">
        <w:rPr>
          <w:rFonts w:ascii="Times New Roman" w:hAnsi="Times New Roman"/>
          <w:b/>
          <w:sz w:val="23"/>
          <w:szCs w:val="23"/>
        </w:rPr>
        <w:t>S</w:t>
      </w:r>
      <w:r w:rsidRPr="002C6478">
        <w:rPr>
          <w:rFonts w:ascii="Times New Roman" w:hAnsi="Times New Roman"/>
          <w:sz w:val="23"/>
          <w:szCs w:val="23"/>
        </w:rPr>
        <w:t>ağlık bakanlığı ilaç ve eczacılık genel müdürlüğü bildirimi olmalı</w:t>
      </w:r>
    </w:p>
    <w:p w:rsidR="00F825D2" w:rsidRPr="002C6478" w:rsidRDefault="00F825D2" w:rsidP="00F825D2">
      <w:pPr>
        <w:pStyle w:val="ListeParagraf"/>
        <w:numPr>
          <w:ilvl w:val="0"/>
          <w:numId w:val="16"/>
        </w:numPr>
        <w:spacing w:line="240" w:lineRule="auto"/>
        <w:jc w:val="both"/>
        <w:rPr>
          <w:rFonts w:ascii="Times New Roman" w:hAnsi="Times New Roman"/>
          <w:sz w:val="23"/>
          <w:szCs w:val="23"/>
        </w:rPr>
      </w:pPr>
      <w:r w:rsidRPr="002C6478">
        <w:rPr>
          <w:rFonts w:ascii="Times New Roman" w:hAnsi="Times New Roman"/>
          <w:sz w:val="23"/>
          <w:szCs w:val="23"/>
        </w:rPr>
        <w:t>İl sağlık müdürlüğü bildirimi olmalı</w:t>
      </w:r>
    </w:p>
    <w:p w:rsidR="00F825D2" w:rsidRPr="002C6478" w:rsidRDefault="00F825D2" w:rsidP="00F825D2">
      <w:pPr>
        <w:pStyle w:val="ListeParagraf"/>
        <w:numPr>
          <w:ilvl w:val="0"/>
          <w:numId w:val="16"/>
        </w:numPr>
        <w:spacing w:line="240" w:lineRule="auto"/>
        <w:jc w:val="both"/>
        <w:rPr>
          <w:rFonts w:ascii="Times New Roman" w:hAnsi="Times New Roman"/>
          <w:sz w:val="23"/>
          <w:szCs w:val="23"/>
        </w:rPr>
      </w:pPr>
      <w:r w:rsidRPr="002C6478">
        <w:rPr>
          <w:rFonts w:ascii="Times New Roman" w:hAnsi="Times New Roman"/>
          <w:sz w:val="23"/>
          <w:szCs w:val="23"/>
        </w:rPr>
        <w:t>İş yeri açma çalışma ruhsatı olmalı</w:t>
      </w:r>
    </w:p>
    <w:p w:rsidR="00F825D2" w:rsidRPr="002C6478" w:rsidRDefault="00F825D2" w:rsidP="00F825D2">
      <w:pPr>
        <w:pStyle w:val="ListeParagraf"/>
        <w:numPr>
          <w:ilvl w:val="0"/>
          <w:numId w:val="16"/>
        </w:numPr>
        <w:spacing w:line="240" w:lineRule="auto"/>
        <w:jc w:val="both"/>
        <w:rPr>
          <w:rFonts w:ascii="Times New Roman" w:hAnsi="Times New Roman"/>
          <w:sz w:val="23"/>
          <w:szCs w:val="23"/>
        </w:rPr>
      </w:pPr>
      <w:r w:rsidRPr="002C6478">
        <w:rPr>
          <w:rFonts w:ascii="Times New Roman" w:hAnsi="Times New Roman"/>
          <w:sz w:val="23"/>
          <w:szCs w:val="23"/>
        </w:rPr>
        <w:t>Fiyat teklifi ile birlikte en az bir adet orijinal numune örneği tutanak karşılığı teslim edilecektir.</w:t>
      </w:r>
    </w:p>
    <w:p w:rsidR="00F825D2" w:rsidRPr="002C6478" w:rsidRDefault="00F825D2" w:rsidP="00F825D2">
      <w:pPr>
        <w:pStyle w:val="ListeParagraf"/>
        <w:numPr>
          <w:ilvl w:val="0"/>
          <w:numId w:val="16"/>
        </w:numPr>
        <w:jc w:val="both"/>
        <w:rPr>
          <w:sz w:val="24"/>
          <w:szCs w:val="24"/>
        </w:rPr>
      </w:pPr>
      <w:r w:rsidRPr="002C6478">
        <w:rPr>
          <w:sz w:val="24"/>
          <w:szCs w:val="24"/>
        </w:rPr>
        <w:t>Teknik Özellikleri yazılmayan Diğer ürünlerde kaliteli ve birinci sınıf olmasına dikkat edilecektir.</w:t>
      </w:r>
    </w:p>
    <w:p w:rsidR="00F825D2" w:rsidRPr="002965E6" w:rsidRDefault="00F825D2" w:rsidP="00303A41">
      <w:pPr>
        <w:spacing w:after="0" w:line="240" w:lineRule="auto"/>
        <w:jc w:val="center"/>
        <w:rPr>
          <w:rFonts w:ascii="Times New Roman" w:hAnsi="Times New Roman"/>
          <w:b/>
          <w:sz w:val="24"/>
          <w:szCs w:val="24"/>
        </w:rPr>
      </w:pPr>
    </w:p>
    <w:p w:rsidR="00303A41" w:rsidRPr="008B3ED0" w:rsidRDefault="00303A41" w:rsidP="00303A41">
      <w:pPr>
        <w:rPr>
          <w:rFonts w:ascii="Times New Roman" w:hAnsi="Times New Roman"/>
          <w:sz w:val="24"/>
          <w:szCs w:val="24"/>
        </w:rPr>
      </w:pPr>
    </w:p>
    <w:tbl>
      <w:tblPr>
        <w:tblW w:w="15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0"/>
        <w:gridCol w:w="6056"/>
        <w:gridCol w:w="7267"/>
        <w:gridCol w:w="887"/>
      </w:tblGrid>
      <w:tr w:rsidR="005B6F90" w:rsidRPr="008B3ED0" w:rsidTr="00512A4B">
        <w:trPr>
          <w:trHeight w:val="641"/>
          <w:jc w:val="center"/>
        </w:trPr>
        <w:tc>
          <w:tcPr>
            <w:tcW w:w="1686" w:type="dxa"/>
          </w:tcPr>
          <w:p w:rsidR="00524324" w:rsidRPr="00DF5447" w:rsidRDefault="00524324" w:rsidP="00045810">
            <w:pPr>
              <w:spacing w:after="0" w:line="240" w:lineRule="auto"/>
              <w:jc w:val="center"/>
              <w:rPr>
                <w:rFonts w:ascii="Times New Roman" w:hAnsi="Times New Roman"/>
                <w:b/>
                <w:sz w:val="16"/>
                <w:szCs w:val="16"/>
              </w:rPr>
            </w:pPr>
            <w:r w:rsidRPr="00DF5447">
              <w:rPr>
                <w:rFonts w:ascii="Times New Roman" w:hAnsi="Times New Roman"/>
                <w:b/>
                <w:sz w:val="16"/>
                <w:szCs w:val="16"/>
              </w:rPr>
              <w:t>SATIN ALINAN MAL/</w:t>
            </w:r>
            <w:r w:rsidR="0090622A" w:rsidRPr="00DF5447">
              <w:rPr>
                <w:rFonts w:ascii="Times New Roman" w:hAnsi="Times New Roman"/>
                <w:b/>
                <w:sz w:val="16"/>
                <w:szCs w:val="16"/>
              </w:rPr>
              <w:t xml:space="preserve"> </w:t>
            </w:r>
            <w:r w:rsidRPr="00DF5447">
              <w:rPr>
                <w:rFonts w:ascii="Times New Roman" w:hAnsi="Times New Roman"/>
                <w:b/>
                <w:sz w:val="16"/>
                <w:szCs w:val="16"/>
              </w:rPr>
              <w:t>HİZMETİN</w:t>
            </w:r>
          </w:p>
          <w:p w:rsidR="00524324" w:rsidRPr="002965E6" w:rsidRDefault="00524324" w:rsidP="00045810">
            <w:pPr>
              <w:spacing w:after="0" w:line="240" w:lineRule="auto"/>
              <w:jc w:val="center"/>
              <w:rPr>
                <w:rFonts w:ascii="Times New Roman" w:hAnsi="Times New Roman"/>
                <w:b/>
                <w:sz w:val="24"/>
                <w:szCs w:val="24"/>
              </w:rPr>
            </w:pPr>
            <w:r w:rsidRPr="00DF5447">
              <w:rPr>
                <w:rFonts w:ascii="Times New Roman" w:hAnsi="Times New Roman"/>
                <w:b/>
                <w:sz w:val="16"/>
                <w:szCs w:val="16"/>
              </w:rPr>
              <w:t>CİNSİ</w:t>
            </w:r>
          </w:p>
        </w:tc>
        <w:tc>
          <w:tcPr>
            <w:tcW w:w="6076" w:type="dxa"/>
          </w:tcPr>
          <w:p w:rsidR="00524324" w:rsidRPr="002965E6" w:rsidRDefault="00524324" w:rsidP="00045810">
            <w:pPr>
              <w:spacing w:after="0" w:line="240" w:lineRule="auto"/>
              <w:jc w:val="center"/>
              <w:rPr>
                <w:rFonts w:ascii="Times New Roman" w:hAnsi="Times New Roman"/>
                <w:b/>
                <w:sz w:val="24"/>
                <w:szCs w:val="24"/>
              </w:rPr>
            </w:pPr>
            <w:r w:rsidRPr="002965E6">
              <w:rPr>
                <w:rFonts w:ascii="Times New Roman" w:hAnsi="Times New Roman"/>
                <w:b/>
                <w:sz w:val="24"/>
                <w:szCs w:val="24"/>
              </w:rPr>
              <w:t>ÖZELLİKLERİ</w:t>
            </w:r>
          </w:p>
        </w:tc>
        <w:tc>
          <w:tcPr>
            <w:tcW w:w="7268" w:type="dxa"/>
          </w:tcPr>
          <w:p w:rsidR="00524324" w:rsidRPr="002965E6" w:rsidRDefault="00524324" w:rsidP="007F4CEC">
            <w:pPr>
              <w:spacing w:after="0" w:line="240" w:lineRule="auto"/>
              <w:ind w:left="874"/>
              <w:jc w:val="center"/>
              <w:rPr>
                <w:rFonts w:ascii="Times New Roman" w:hAnsi="Times New Roman"/>
                <w:b/>
                <w:sz w:val="24"/>
                <w:szCs w:val="24"/>
              </w:rPr>
            </w:pPr>
            <w:r>
              <w:rPr>
                <w:rFonts w:ascii="Times New Roman" w:hAnsi="Times New Roman"/>
                <w:b/>
                <w:sz w:val="24"/>
                <w:szCs w:val="24"/>
              </w:rPr>
              <w:t>Örnek Görseller</w:t>
            </w:r>
          </w:p>
        </w:tc>
        <w:tc>
          <w:tcPr>
            <w:tcW w:w="890" w:type="dxa"/>
          </w:tcPr>
          <w:p w:rsidR="00524324" w:rsidRPr="00524324" w:rsidRDefault="00524324" w:rsidP="007F4CEC">
            <w:pPr>
              <w:spacing w:after="0" w:line="240" w:lineRule="auto"/>
              <w:ind w:left="874"/>
              <w:jc w:val="center"/>
              <w:rPr>
                <w:rFonts w:ascii="Times New Roman" w:hAnsi="Times New Roman"/>
                <w:b/>
                <w:sz w:val="24"/>
                <w:szCs w:val="24"/>
              </w:rPr>
            </w:pPr>
          </w:p>
        </w:tc>
      </w:tr>
      <w:tr w:rsidR="005B6F90" w:rsidRPr="008B3ED0" w:rsidTr="00512A4B">
        <w:trPr>
          <w:trHeight w:val="1909"/>
          <w:jc w:val="center"/>
        </w:trPr>
        <w:tc>
          <w:tcPr>
            <w:tcW w:w="1686" w:type="dxa"/>
          </w:tcPr>
          <w:p w:rsidR="00B01EBD" w:rsidRPr="00743AC8" w:rsidRDefault="00CC6869" w:rsidP="00B01EBD">
            <w:pPr>
              <w:spacing w:after="0" w:line="240" w:lineRule="auto"/>
              <w:rPr>
                <w:rFonts w:ascii="Times New Roman" w:hAnsi="Times New Roman"/>
                <w:b/>
                <w:i/>
                <w:sz w:val="24"/>
                <w:szCs w:val="24"/>
              </w:rPr>
            </w:pPr>
            <w:r>
              <w:rPr>
                <w:rFonts w:ascii="Times New Roman" w:hAnsi="Times New Roman"/>
                <w:b/>
                <w:i/>
                <w:sz w:val="24"/>
                <w:szCs w:val="24"/>
              </w:rPr>
              <w:t>1-</w:t>
            </w:r>
            <w:r w:rsidR="00B01EBD" w:rsidRPr="00743AC8">
              <w:rPr>
                <w:rFonts w:ascii="Times New Roman" w:hAnsi="Times New Roman"/>
                <w:b/>
                <w:i/>
                <w:sz w:val="24"/>
                <w:szCs w:val="24"/>
              </w:rPr>
              <w:t>Basketbol maç Topu</w:t>
            </w:r>
          </w:p>
        </w:tc>
        <w:tc>
          <w:tcPr>
            <w:tcW w:w="6076" w:type="dxa"/>
          </w:tcPr>
          <w:p w:rsidR="00B01EBD" w:rsidRPr="007F4CEC" w:rsidRDefault="00B01EBD" w:rsidP="00B01EBD">
            <w:pPr>
              <w:pStyle w:val="AralkYok"/>
              <w:numPr>
                <w:ilvl w:val="0"/>
                <w:numId w:val="1"/>
              </w:numPr>
              <w:rPr>
                <w:color w:val="333333"/>
              </w:rPr>
            </w:pPr>
            <w:r w:rsidRPr="007A4330">
              <w:t xml:space="preserve">7 </w:t>
            </w:r>
            <w:r w:rsidR="00457FC6" w:rsidRPr="007A4330">
              <w:t>No, yüzeyi</w:t>
            </w:r>
            <w:r w:rsidRPr="007A4330">
              <w:t xml:space="preserve">: Dual Cushion (Çift Yastık Sistemi) deri, butil iç lastik, fiba </w:t>
            </w:r>
            <w:r>
              <w:t xml:space="preserve">onaylı, federasyon onaylı, açık ve kapalı sahalara uygun, </w:t>
            </w:r>
            <w:r w:rsidRPr="007A4330">
              <w:t>müsabaka ve kalite standartlarına uygun</w:t>
            </w:r>
          </w:p>
          <w:p w:rsidR="00B01EBD" w:rsidRPr="00822D40" w:rsidRDefault="00B01EBD" w:rsidP="00B01EBD">
            <w:pPr>
              <w:pStyle w:val="AralkYok"/>
              <w:numPr>
                <w:ilvl w:val="0"/>
                <w:numId w:val="1"/>
              </w:numPr>
              <w:rPr>
                <w:color w:val="333333"/>
              </w:rPr>
            </w:pPr>
            <w:r w:rsidRPr="00AB6328">
              <w:rPr>
                <w:rFonts w:ascii="Times New Roman" w:hAnsi="Times New Roman"/>
                <w:sz w:val="24"/>
                <w:szCs w:val="24"/>
              </w:rPr>
              <w:t>Renkleri İdare belirleyecektir</w:t>
            </w:r>
          </w:p>
        </w:tc>
        <w:tc>
          <w:tcPr>
            <w:tcW w:w="7268" w:type="dxa"/>
            <w:vAlign w:val="center"/>
          </w:tcPr>
          <w:p w:rsidR="00B01EBD" w:rsidRPr="00AB6328" w:rsidRDefault="00011C94" w:rsidP="00B01EBD">
            <w:pPr>
              <w:pStyle w:val="AralkYok"/>
              <w:jc w:val="center"/>
              <w:rPr>
                <w:rFonts w:ascii="Times New Roman" w:hAnsi="Times New Roman"/>
                <w:sz w:val="24"/>
                <w:szCs w:val="24"/>
              </w:rPr>
            </w:pPr>
            <w:r>
              <w:object w:dxaOrig="2070" w:dyaOrig="1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92.25pt" o:ole="">
                  <v:imagedata r:id="rId8" o:title=""/>
                </v:shape>
                <o:OLEObject Type="Embed" ProgID="PBrush" ShapeID="_x0000_i1025" DrawAspect="Content" ObjectID="_1650190228" r:id="rId9"/>
              </w:object>
            </w:r>
          </w:p>
        </w:tc>
        <w:tc>
          <w:tcPr>
            <w:tcW w:w="890" w:type="dxa"/>
          </w:tcPr>
          <w:p w:rsidR="00B01EBD" w:rsidRDefault="00B01EBD" w:rsidP="00B01EBD">
            <w:pPr>
              <w:rPr>
                <w:b/>
              </w:rPr>
            </w:pPr>
            <w:r w:rsidRPr="001D5CDF">
              <w:rPr>
                <w:b/>
              </w:rPr>
              <w:t>ADET FİYATI</w:t>
            </w:r>
          </w:p>
          <w:p w:rsidR="005B6F90" w:rsidRDefault="005B6F90" w:rsidP="00B01EBD">
            <w:r>
              <w:rPr>
                <w:b/>
              </w:rPr>
              <w:t>………</w:t>
            </w:r>
          </w:p>
        </w:tc>
      </w:tr>
      <w:tr w:rsidR="005B6F90" w:rsidRPr="008B3ED0" w:rsidTr="00512A4B">
        <w:trPr>
          <w:trHeight w:val="2081"/>
          <w:jc w:val="center"/>
        </w:trPr>
        <w:tc>
          <w:tcPr>
            <w:tcW w:w="1686" w:type="dxa"/>
          </w:tcPr>
          <w:p w:rsidR="00B01EBD" w:rsidRPr="00743AC8" w:rsidRDefault="00CC6869" w:rsidP="00B01EBD">
            <w:pPr>
              <w:spacing w:after="0" w:line="240" w:lineRule="auto"/>
              <w:rPr>
                <w:rFonts w:ascii="Times New Roman" w:hAnsi="Times New Roman"/>
                <w:b/>
                <w:i/>
                <w:sz w:val="24"/>
                <w:szCs w:val="24"/>
              </w:rPr>
            </w:pPr>
            <w:r>
              <w:rPr>
                <w:rFonts w:ascii="Times New Roman" w:hAnsi="Times New Roman"/>
                <w:b/>
                <w:i/>
                <w:sz w:val="24"/>
                <w:szCs w:val="24"/>
              </w:rPr>
              <w:lastRenderedPageBreak/>
              <w:t>2-</w:t>
            </w:r>
            <w:r w:rsidR="00B01EBD" w:rsidRPr="00743AC8">
              <w:rPr>
                <w:rFonts w:ascii="Times New Roman" w:hAnsi="Times New Roman"/>
                <w:b/>
                <w:i/>
                <w:sz w:val="24"/>
                <w:szCs w:val="24"/>
              </w:rPr>
              <w:t>Voleybol maç Topu</w:t>
            </w:r>
          </w:p>
        </w:tc>
        <w:tc>
          <w:tcPr>
            <w:tcW w:w="6076" w:type="dxa"/>
          </w:tcPr>
          <w:p w:rsidR="00B01EBD" w:rsidRPr="007F4CEC" w:rsidRDefault="00B01EBD" w:rsidP="00B01EBD">
            <w:pPr>
              <w:pStyle w:val="ListeParagraf"/>
              <w:numPr>
                <w:ilvl w:val="0"/>
                <w:numId w:val="2"/>
              </w:numPr>
              <w:spacing w:after="0" w:line="240" w:lineRule="auto"/>
              <w:rPr>
                <w:rFonts w:ascii="Times New Roman" w:hAnsi="Times New Roman"/>
                <w:sz w:val="24"/>
                <w:szCs w:val="24"/>
              </w:rPr>
            </w:pPr>
            <w:r w:rsidRPr="007F4CEC">
              <w:rPr>
                <w:rStyle w:val="Vurgu"/>
                <w:rFonts w:ascii="Times New Roman" w:hAnsi="Times New Roman"/>
                <w:i w:val="0"/>
                <w:color w:val="000000"/>
                <w:sz w:val="24"/>
                <w:szCs w:val="24"/>
                <w:shd w:val="clear" w:color="auto" w:fill="FFFFFF"/>
              </w:rPr>
              <w:t>Poliüretan deri, lateks iç astar,her yaşa uygun,açık ve kapalı mekan kullanımına uygun,kalite standartlarına uygun.</w:t>
            </w:r>
            <w:r w:rsidRPr="007F4CEC">
              <w:rPr>
                <w:rFonts w:ascii="Times New Roman" w:hAnsi="Times New Roman"/>
                <w:sz w:val="24"/>
                <w:szCs w:val="24"/>
              </w:rPr>
              <w:t xml:space="preserve"> </w:t>
            </w:r>
            <w:r w:rsidR="00457FC6" w:rsidRPr="007F4CEC">
              <w:rPr>
                <w:rFonts w:ascii="Times New Roman" w:hAnsi="Times New Roman"/>
                <w:sz w:val="24"/>
                <w:szCs w:val="24"/>
              </w:rPr>
              <w:t>Uluslararası</w:t>
            </w:r>
            <w:r w:rsidRPr="007F4CEC">
              <w:rPr>
                <w:rFonts w:ascii="Times New Roman" w:hAnsi="Times New Roman"/>
                <w:sz w:val="24"/>
                <w:szCs w:val="24"/>
              </w:rPr>
              <w:t xml:space="preserve"> voleybol antrenman ve müsabaka talimatlarına uygun. </w:t>
            </w:r>
            <w:r w:rsidR="00457FC6" w:rsidRPr="007F4CEC">
              <w:rPr>
                <w:rFonts w:ascii="Times New Roman" w:hAnsi="Times New Roman"/>
                <w:sz w:val="24"/>
                <w:szCs w:val="24"/>
              </w:rPr>
              <w:t>Açık</w:t>
            </w:r>
            <w:r w:rsidRPr="007F4CEC">
              <w:rPr>
                <w:rFonts w:ascii="Times New Roman" w:hAnsi="Times New Roman"/>
                <w:sz w:val="24"/>
                <w:szCs w:val="24"/>
              </w:rPr>
              <w:t xml:space="preserve"> ve kapalı sahalara uygun.</w:t>
            </w:r>
          </w:p>
        </w:tc>
        <w:tc>
          <w:tcPr>
            <w:tcW w:w="7268" w:type="dxa"/>
            <w:vAlign w:val="center"/>
          </w:tcPr>
          <w:p w:rsidR="00B01EBD" w:rsidRPr="00AB6328" w:rsidRDefault="00011C94" w:rsidP="00B01EBD">
            <w:pPr>
              <w:pStyle w:val="AralkYok"/>
              <w:jc w:val="center"/>
              <w:rPr>
                <w:rFonts w:ascii="Times New Roman" w:hAnsi="Times New Roman"/>
                <w:sz w:val="24"/>
                <w:szCs w:val="24"/>
              </w:rPr>
            </w:pPr>
            <w:r>
              <w:object w:dxaOrig="1905" w:dyaOrig="1890">
                <v:shape id="_x0000_i1026" type="#_x0000_t75" style="width:95.25pt;height:94.5pt" o:ole="">
                  <v:imagedata r:id="rId10" o:title=""/>
                </v:shape>
                <o:OLEObject Type="Embed" ProgID="PBrush" ShapeID="_x0000_i1026" DrawAspect="Content" ObjectID="_1650190229" r:id="rId11"/>
              </w:object>
            </w:r>
          </w:p>
        </w:tc>
        <w:tc>
          <w:tcPr>
            <w:tcW w:w="890" w:type="dxa"/>
          </w:tcPr>
          <w:p w:rsidR="00B01EBD" w:rsidRDefault="00B01EBD" w:rsidP="00B01EBD">
            <w:pPr>
              <w:rPr>
                <w:b/>
              </w:rPr>
            </w:pPr>
            <w:r w:rsidRPr="001D5CDF">
              <w:rPr>
                <w:b/>
              </w:rPr>
              <w:t>ADET FİYATI</w:t>
            </w:r>
          </w:p>
          <w:p w:rsidR="005B6F90" w:rsidRDefault="005B6F90" w:rsidP="00B01EBD">
            <w:r>
              <w:rPr>
                <w:b/>
              </w:rPr>
              <w:t>……….</w:t>
            </w:r>
          </w:p>
        </w:tc>
      </w:tr>
      <w:tr w:rsidR="005B6F90" w:rsidRPr="008B3ED0" w:rsidTr="00512A4B">
        <w:trPr>
          <w:trHeight w:val="675"/>
          <w:jc w:val="center"/>
        </w:trPr>
        <w:tc>
          <w:tcPr>
            <w:tcW w:w="1686" w:type="dxa"/>
          </w:tcPr>
          <w:p w:rsidR="00B01EBD" w:rsidRPr="00743AC8" w:rsidRDefault="00CC6869" w:rsidP="00B01EBD">
            <w:pPr>
              <w:spacing w:after="0" w:line="240" w:lineRule="auto"/>
              <w:rPr>
                <w:rFonts w:ascii="Times New Roman" w:hAnsi="Times New Roman"/>
                <w:b/>
                <w:i/>
                <w:sz w:val="24"/>
                <w:szCs w:val="24"/>
              </w:rPr>
            </w:pPr>
            <w:r>
              <w:rPr>
                <w:rFonts w:ascii="Times New Roman" w:hAnsi="Times New Roman"/>
                <w:b/>
                <w:i/>
                <w:sz w:val="24"/>
                <w:szCs w:val="24"/>
              </w:rPr>
              <w:t>3-</w:t>
            </w:r>
            <w:r w:rsidR="00B01EBD" w:rsidRPr="00743AC8">
              <w:rPr>
                <w:rFonts w:ascii="Times New Roman" w:hAnsi="Times New Roman"/>
                <w:b/>
                <w:i/>
                <w:sz w:val="24"/>
                <w:szCs w:val="24"/>
              </w:rPr>
              <w:t>Hentbol maç topu</w:t>
            </w:r>
          </w:p>
        </w:tc>
        <w:tc>
          <w:tcPr>
            <w:tcW w:w="6076" w:type="dxa"/>
          </w:tcPr>
          <w:p w:rsidR="00B01EBD" w:rsidRPr="00457FC6" w:rsidRDefault="00B01EBD" w:rsidP="00457FC6">
            <w:pPr>
              <w:pStyle w:val="ListeParagraf"/>
              <w:numPr>
                <w:ilvl w:val="0"/>
                <w:numId w:val="2"/>
              </w:numPr>
              <w:spacing w:after="0" w:line="240" w:lineRule="auto"/>
              <w:rPr>
                <w:rFonts w:ascii="Times New Roman" w:hAnsi="Times New Roman"/>
                <w:sz w:val="24"/>
                <w:szCs w:val="24"/>
              </w:rPr>
            </w:pPr>
            <w:r w:rsidRPr="00457FC6">
              <w:rPr>
                <w:rFonts w:ascii="Times New Roman" w:hAnsi="Times New Roman"/>
                <w:sz w:val="24"/>
                <w:szCs w:val="24"/>
              </w:rPr>
              <w:t xml:space="preserve">2 no,kalite standartlarına uygun, açık ve kapalı mekan şartlarına uygun. </w:t>
            </w:r>
            <w:r w:rsidR="00457FC6" w:rsidRPr="00457FC6">
              <w:rPr>
                <w:rFonts w:ascii="Times New Roman" w:hAnsi="Times New Roman"/>
                <w:sz w:val="24"/>
                <w:szCs w:val="24"/>
              </w:rPr>
              <w:t>Yüzeyi</w:t>
            </w:r>
            <w:r w:rsidRPr="00457FC6">
              <w:rPr>
                <w:rFonts w:ascii="Times New Roman" w:hAnsi="Times New Roman"/>
                <w:sz w:val="24"/>
                <w:szCs w:val="24"/>
              </w:rPr>
              <w:t xml:space="preserve"> mikro deri ağırlığı 377 gr. el dikişli, üzerindeki yumuşak derisi sayesinde ekstra tutma özelliği sağlayan. Kalite standartlarına uygun. IHF ve federasyon onaylı, açık ve kapalı sahalara uygun.</w:t>
            </w:r>
          </w:p>
          <w:p w:rsidR="00B01EBD" w:rsidRPr="006D227E" w:rsidRDefault="00B01EBD" w:rsidP="00B01EBD">
            <w:pPr>
              <w:pStyle w:val="ListeParagraf"/>
              <w:numPr>
                <w:ilvl w:val="0"/>
                <w:numId w:val="2"/>
              </w:numPr>
              <w:spacing w:after="0" w:line="240" w:lineRule="auto"/>
              <w:rPr>
                <w:rFonts w:ascii="Times New Roman" w:hAnsi="Times New Roman"/>
                <w:sz w:val="24"/>
                <w:szCs w:val="24"/>
              </w:rPr>
            </w:pPr>
            <w:r w:rsidRPr="007F4CEC">
              <w:rPr>
                <w:rFonts w:ascii="Times New Roman" w:hAnsi="Times New Roman"/>
                <w:sz w:val="24"/>
                <w:szCs w:val="24"/>
              </w:rPr>
              <w:t>Renkleri İdare belirleyecektir</w:t>
            </w:r>
          </w:p>
        </w:tc>
        <w:tc>
          <w:tcPr>
            <w:tcW w:w="7268" w:type="dxa"/>
            <w:vAlign w:val="center"/>
          </w:tcPr>
          <w:p w:rsidR="00B01EBD" w:rsidRPr="00524324" w:rsidRDefault="00011C94" w:rsidP="00B01EBD">
            <w:pPr>
              <w:pStyle w:val="AralkYok"/>
              <w:jc w:val="center"/>
            </w:pPr>
            <w:r>
              <w:object w:dxaOrig="2340" w:dyaOrig="1680">
                <v:shape id="_x0000_i1027" type="#_x0000_t75" style="width:117pt;height:84pt" o:ole="">
                  <v:imagedata r:id="rId12" o:title=""/>
                </v:shape>
                <o:OLEObject Type="Embed" ProgID="PBrush" ShapeID="_x0000_i1027" DrawAspect="Content" ObjectID="_1650190230" r:id="rId13"/>
              </w:object>
            </w:r>
          </w:p>
        </w:tc>
        <w:tc>
          <w:tcPr>
            <w:tcW w:w="890" w:type="dxa"/>
          </w:tcPr>
          <w:p w:rsidR="00B01EBD" w:rsidRDefault="00B01EBD" w:rsidP="00B01EBD">
            <w:pPr>
              <w:rPr>
                <w:b/>
              </w:rPr>
            </w:pPr>
            <w:r w:rsidRPr="001D5CDF">
              <w:rPr>
                <w:b/>
              </w:rPr>
              <w:t>ADET FİYATI</w:t>
            </w:r>
          </w:p>
          <w:p w:rsidR="005B6F90" w:rsidRDefault="005B6F90" w:rsidP="00B01EBD">
            <w:r>
              <w:rPr>
                <w:b/>
              </w:rPr>
              <w:t>……….</w:t>
            </w:r>
          </w:p>
        </w:tc>
      </w:tr>
      <w:tr w:rsidR="005B6F90" w:rsidRPr="008B3ED0" w:rsidTr="00512A4B">
        <w:trPr>
          <w:trHeight w:val="2252"/>
          <w:jc w:val="center"/>
        </w:trPr>
        <w:tc>
          <w:tcPr>
            <w:tcW w:w="1686" w:type="dxa"/>
          </w:tcPr>
          <w:p w:rsidR="00B01EBD" w:rsidRPr="00743AC8" w:rsidRDefault="00CC6869" w:rsidP="00B01EBD">
            <w:pPr>
              <w:spacing w:after="0" w:line="240" w:lineRule="auto"/>
              <w:rPr>
                <w:rFonts w:ascii="Times New Roman" w:hAnsi="Times New Roman"/>
                <w:b/>
                <w:i/>
                <w:sz w:val="24"/>
                <w:szCs w:val="24"/>
              </w:rPr>
            </w:pPr>
            <w:r>
              <w:rPr>
                <w:rFonts w:ascii="Times New Roman" w:hAnsi="Times New Roman"/>
                <w:b/>
                <w:i/>
                <w:sz w:val="24"/>
                <w:szCs w:val="24"/>
              </w:rPr>
              <w:t>4-</w:t>
            </w:r>
            <w:r w:rsidR="00B01EBD">
              <w:rPr>
                <w:rFonts w:ascii="Times New Roman" w:hAnsi="Times New Roman"/>
                <w:b/>
                <w:i/>
                <w:sz w:val="24"/>
                <w:szCs w:val="24"/>
              </w:rPr>
              <w:t>Badminton püskülü</w:t>
            </w:r>
          </w:p>
        </w:tc>
        <w:tc>
          <w:tcPr>
            <w:tcW w:w="6076" w:type="dxa"/>
          </w:tcPr>
          <w:p w:rsidR="00B01EBD" w:rsidRDefault="00B01EBD" w:rsidP="00B01EBD">
            <w:pPr>
              <w:pStyle w:val="ListeParagraf"/>
              <w:numPr>
                <w:ilvl w:val="0"/>
                <w:numId w:val="2"/>
              </w:numPr>
              <w:spacing w:after="0" w:line="240" w:lineRule="auto"/>
              <w:rPr>
                <w:rFonts w:ascii="Times New Roman" w:hAnsi="Times New Roman"/>
                <w:sz w:val="24"/>
                <w:szCs w:val="24"/>
              </w:rPr>
            </w:pPr>
            <w:r w:rsidRPr="007F4CEC">
              <w:rPr>
                <w:rFonts w:ascii="Times New Roman" w:hAnsi="Times New Roman"/>
                <w:sz w:val="24"/>
                <w:szCs w:val="24"/>
              </w:rPr>
              <w:t xml:space="preserve">Beyaz </w:t>
            </w:r>
            <w:r w:rsidR="00011C94" w:rsidRPr="007F4CEC">
              <w:rPr>
                <w:rFonts w:ascii="Times New Roman" w:hAnsi="Times New Roman"/>
                <w:sz w:val="24"/>
                <w:szCs w:val="24"/>
              </w:rPr>
              <w:t>renk, gövde</w:t>
            </w:r>
            <w:r w:rsidRPr="007F4CEC">
              <w:rPr>
                <w:rFonts w:ascii="Times New Roman" w:hAnsi="Times New Roman"/>
                <w:sz w:val="24"/>
                <w:szCs w:val="24"/>
              </w:rPr>
              <w:t xml:space="preserve"> kısmı </w:t>
            </w:r>
            <w:r w:rsidR="00011C94" w:rsidRPr="007F4CEC">
              <w:rPr>
                <w:rFonts w:ascii="Times New Roman" w:hAnsi="Times New Roman"/>
                <w:sz w:val="24"/>
                <w:szCs w:val="24"/>
              </w:rPr>
              <w:t>plastik, baş</w:t>
            </w:r>
            <w:r w:rsidRPr="007F4CEC">
              <w:rPr>
                <w:rFonts w:ascii="Times New Roman" w:hAnsi="Times New Roman"/>
                <w:sz w:val="24"/>
                <w:szCs w:val="24"/>
              </w:rPr>
              <w:t xml:space="preserve"> kısmı </w:t>
            </w:r>
            <w:r w:rsidR="00011C94" w:rsidRPr="007F4CEC">
              <w:rPr>
                <w:rFonts w:ascii="Times New Roman" w:hAnsi="Times New Roman"/>
                <w:sz w:val="24"/>
                <w:szCs w:val="24"/>
              </w:rPr>
              <w:t>mantar, orta</w:t>
            </w:r>
            <w:r w:rsidRPr="007F4CEC">
              <w:rPr>
                <w:rFonts w:ascii="Times New Roman" w:hAnsi="Times New Roman"/>
                <w:sz w:val="24"/>
                <w:szCs w:val="24"/>
              </w:rPr>
              <w:t xml:space="preserve"> uçuş </w:t>
            </w:r>
            <w:r w:rsidR="00011C94" w:rsidRPr="007F4CEC">
              <w:rPr>
                <w:rFonts w:ascii="Times New Roman" w:hAnsi="Times New Roman"/>
                <w:sz w:val="24"/>
                <w:szCs w:val="24"/>
              </w:rPr>
              <w:t>hızı, kapalı</w:t>
            </w:r>
            <w:r w:rsidRPr="007F4CEC">
              <w:rPr>
                <w:rFonts w:ascii="Times New Roman" w:hAnsi="Times New Roman"/>
                <w:sz w:val="24"/>
                <w:szCs w:val="24"/>
              </w:rPr>
              <w:t xml:space="preserve"> ve açık </w:t>
            </w:r>
            <w:r w:rsidR="00011C94" w:rsidRPr="007F4CEC">
              <w:rPr>
                <w:rFonts w:ascii="Times New Roman" w:hAnsi="Times New Roman"/>
                <w:sz w:val="24"/>
                <w:szCs w:val="24"/>
              </w:rPr>
              <w:t>mekânlar</w:t>
            </w:r>
            <w:r w:rsidRPr="007F4CEC">
              <w:rPr>
                <w:rFonts w:ascii="Times New Roman" w:hAnsi="Times New Roman"/>
                <w:sz w:val="24"/>
                <w:szCs w:val="24"/>
              </w:rPr>
              <w:t xml:space="preserve"> </w:t>
            </w:r>
            <w:r w:rsidR="00011C94" w:rsidRPr="007F4CEC">
              <w:rPr>
                <w:rFonts w:ascii="Times New Roman" w:hAnsi="Times New Roman"/>
                <w:sz w:val="24"/>
                <w:szCs w:val="24"/>
              </w:rPr>
              <w:t>uygun, kalite</w:t>
            </w:r>
            <w:r w:rsidRPr="007F4CEC">
              <w:rPr>
                <w:rFonts w:ascii="Times New Roman" w:hAnsi="Times New Roman"/>
                <w:sz w:val="24"/>
                <w:szCs w:val="24"/>
              </w:rPr>
              <w:t xml:space="preserve"> standartlarına uygun, federasyon onaylı, açık ve kapalı sahalara uygun</w:t>
            </w:r>
          </w:p>
          <w:p w:rsidR="00B01EBD" w:rsidRPr="007F4CEC" w:rsidRDefault="00B01EBD" w:rsidP="00B01EBD">
            <w:pPr>
              <w:pStyle w:val="ListeParagraf"/>
              <w:numPr>
                <w:ilvl w:val="0"/>
                <w:numId w:val="2"/>
              </w:numPr>
              <w:spacing w:after="0" w:line="240" w:lineRule="auto"/>
              <w:rPr>
                <w:rFonts w:ascii="Times New Roman" w:hAnsi="Times New Roman"/>
                <w:sz w:val="24"/>
                <w:szCs w:val="24"/>
              </w:rPr>
            </w:pPr>
            <w:r w:rsidRPr="00AB6328">
              <w:rPr>
                <w:rFonts w:ascii="Times New Roman" w:hAnsi="Times New Roman"/>
                <w:sz w:val="24"/>
                <w:szCs w:val="24"/>
              </w:rPr>
              <w:t>Renkleri İdare belirleyecektir</w:t>
            </w:r>
          </w:p>
        </w:tc>
        <w:tc>
          <w:tcPr>
            <w:tcW w:w="7268" w:type="dxa"/>
          </w:tcPr>
          <w:p w:rsidR="00B01EBD" w:rsidRPr="00AB6328" w:rsidRDefault="00B01EBD" w:rsidP="00B01EBD">
            <w:pPr>
              <w:pStyle w:val="AralkYok"/>
              <w:jc w:val="center"/>
              <w:rPr>
                <w:rFonts w:ascii="Times New Roman" w:hAnsi="Times New Roman"/>
                <w:sz w:val="24"/>
                <w:szCs w:val="24"/>
              </w:rPr>
            </w:pPr>
            <w:r>
              <w:object w:dxaOrig="1860" w:dyaOrig="3270">
                <v:shape id="_x0000_i1028" type="#_x0000_t75" style="width:93pt;height:114pt" o:ole="">
                  <v:imagedata r:id="rId14" o:title=""/>
                </v:shape>
                <o:OLEObject Type="Embed" ProgID="PBrush" ShapeID="_x0000_i1028" DrawAspect="Content" ObjectID="_1650190231" r:id="rId15"/>
              </w:object>
            </w:r>
          </w:p>
        </w:tc>
        <w:tc>
          <w:tcPr>
            <w:tcW w:w="890" w:type="dxa"/>
          </w:tcPr>
          <w:p w:rsidR="00B01EBD" w:rsidRDefault="005B6F90" w:rsidP="005B6F90">
            <w:pPr>
              <w:rPr>
                <w:b/>
              </w:rPr>
            </w:pPr>
            <w:r>
              <w:rPr>
                <w:b/>
              </w:rPr>
              <w:t>10 LU PAKET</w:t>
            </w:r>
            <w:r w:rsidR="00B01EBD" w:rsidRPr="001D5CDF">
              <w:rPr>
                <w:b/>
              </w:rPr>
              <w:t xml:space="preserve"> FİYATI</w:t>
            </w:r>
          </w:p>
          <w:p w:rsidR="005B6F90" w:rsidRDefault="005B6F90" w:rsidP="005B6F90">
            <w:r>
              <w:rPr>
                <w:b/>
              </w:rPr>
              <w:t>………</w:t>
            </w:r>
          </w:p>
        </w:tc>
      </w:tr>
      <w:tr w:rsidR="005B6F90" w:rsidRPr="008B3ED0" w:rsidTr="00512A4B">
        <w:trPr>
          <w:trHeight w:val="2003"/>
          <w:jc w:val="center"/>
        </w:trPr>
        <w:tc>
          <w:tcPr>
            <w:tcW w:w="1686" w:type="dxa"/>
          </w:tcPr>
          <w:p w:rsidR="00B01EBD" w:rsidRPr="00743AC8" w:rsidRDefault="00CC6869" w:rsidP="00B01EBD">
            <w:pPr>
              <w:spacing w:after="0" w:line="240" w:lineRule="auto"/>
              <w:rPr>
                <w:rFonts w:ascii="Times New Roman" w:hAnsi="Times New Roman"/>
                <w:b/>
                <w:i/>
                <w:sz w:val="24"/>
                <w:szCs w:val="24"/>
              </w:rPr>
            </w:pPr>
            <w:r>
              <w:rPr>
                <w:rFonts w:ascii="Times New Roman" w:hAnsi="Times New Roman"/>
                <w:b/>
                <w:i/>
                <w:sz w:val="24"/>
                <w:szCs w:val="24"/>
              </w:rPr>
              <w:t>5-</w:t>
            </w:r>
            <w:r w:rsidR="00B01EBD" w:rsidRPr="00743AC8">
              <w:rPr>
                <w:rFonts w:ascii="Times New Roman" w:hAnsi="Times New Roman"/>
                <w:b/>
                <w:i/>
                <w:sz w:val="24"/>
                <w:szCs w:val="24"/>
              </w:rPr>
              <w:t>Futbol maç Topu</w:t>
            </w:r>
          </w:p>
        </w:tc>
        <w:tc>
          <w:tcPr>
            <w:tcW w:w="6076" w:type="dxa"/>
          </w:tcPr>
          <w:p w:rsidR="00B01EBD" w:rsidRDefault="00B01EBD" w:rsidP="00B01EBD">
            <w:pPr>
              <w:pStyle w:val="ListeParagraf"/>
              <w:numPr>
                <w:ilvl w:val="0"/>
                <w:numId w:val="3"/>
              </w:numPr>
              <w:shd w:val="clear" w:color="auto" w:fill="FFFFFF"/>
              <w:spacing w:after="0" w:line="240" w:lineRule="auto"/>
              <w:textAlignment w:val="baseline"/>
              <w:rPr>
                <w:rFonts w:ascii="Times New Roman" w:hAnsi="Times New Roman"/>
                <w:sz w:val="24"/>
                <w:szCs w:val="24"/>
              </w:rPr>
            </w:pPr>
            <w:r w:rsidRPr="007F4CEC">
              <w:rPr>
                <w:rFonts w:ascii="Times New Roman" w:eastAsia="Times New Roman" w:hAnsi="Times New Roman"/>
                <w:color w:val="000000"/>
                <w:sz w:val="24"/>
                <w:szCs w:val="24"/>
                <w:lang w:eastAsia="tr-TR"/>
              </w:rPr>
              <w:t xml:space="preserve">Topun boyutu: 5 No (12 yaş ve üzeri), Yüzeyi: 5 katlı karbon deri, lateks iç lastik, Ağırlığı: 400-450 gr, Kullanım alanları: Her zeminde, halı sahalarda kullanıma uygun, Federasyon onayı: Var (FIFA), Diğer özellikleri: Dikişli, 32 parça, futbol maç topu, Halı Saha ve Çim Sahalarda kullanıma </w:t>
            </w:r>
            <w:r w:rsidR="00011C94" w:rsidRPr="007F4CEC">
              <w:rPr>
                <w:rFonts w:ascii="Times New Roman" w:eastAsia="Times New Roman" w:hAnsi="Times New Roman"/>
                <w:color w:val="000000"/>
                <w:sz w:val="24"/>
                <w:szCs w:val="24"/>
                <w:lang w:eastAsia="tr-TR"/>
              </w:rPr>
              <w:t>uygundur.</w:t>
            </w:r>
            <w:r w:rsidR="00011C94" w:rsidRPr="007F4CEC">
              <w:rPr>
                <w:rFonts w:ascii="Times New Roman" w:hAnsi="Times New Roman"/>
                <w:b/>
                <w:i/>
                <w:sz w:val="24"/>
                <w:szCs w:val="24"/>
              </w:rPr>
              <w:t xml:space="preserve"> Garanti</w:t>
            </w:r>
            <w:r w:rsidRPr="007F4CEC">
              <w:rPr>
                <w:rFonts w:ascii="Times New Roman" w:hAnsi="Times New Roman"/>
                <w:b/>
                <w:i/>
                <w:sz w:val="24"/>
                <w:szCs w:val="24"/>
              </w:rPr>
              <w:t xml:space="preserve"> kapsamında</w:t>
            </w:r>
            <w:r w:rsidRPr="007F4CEC">
              <w:rPr>
                <w:rFonts w:ascii="Times New Roman" w:hAnsi="Times New Roman"/>
                <w:sz w:val="24"/>
                <w:szCs w:val="24"/>
              </w:rPr>
              <w:t>.</w:t>
            </w:r>
          </w:p>
          <w:p w:rsidR="00B01EBD" w:rsidRPr="007F4CEC" w:rsidRDefault="00B01EBD" w:rsidP="00B01EBD">
            <w:pPr>
              <w:pStyle w:val="ListeParagraf"/>
              <w:numPr>
                <w:ilvl w:val="0"/>
                <w:numId w:val="3"/>
              </w:numPr>
              <w:shd w:val="clear" w:color="auto" w:fill="FFFFFF"/>
              <w:spacing w:after="0" w:line="240" w:lineRule="auto"/>
              <w:textAlignment w:val="baseline"/>
              <w:rPr>
                <w:rFonts w:ascii="Times New Roman" w:hAnsi="Times New Roman"/>
                <w:sz w:val="24"/>
                <w:szCs w:val="24"/>
              </w:rPr>
            </w:pPr>
            <w:r w:rsidRPr="00AB6328">
              <w:rPr>
                <w:rFonts w:ascii="Times New Roman" w:hAnsi="Times New Roman"/>
                <w:sz w:val="24"/>
                <w:szCs w:val="24"/>
              </w:rPr>
              <w:t>Renkleri İdare belirleyecektir</w:t>
            </w:r>
          </w:p>
        </w:tc>
        <w:tc>
          <w:tcPr>
            <w:tcW w:w="7268" w:type="dxa"/>
          </w:tcPr>
          <w:p w:rsidR="00B01EBD" w:rsidRPr="00AB6328" w:rsidRDefault="00011C94" w:rsidP="00B01EBD">
            <w:pPr>
              <w:jc w:val="center"/>
              <w:rPr>
                <w:rFonts w:ascii="Times New Roman" w:hAnsi="Times New Roman"/>
                <w:sz w:val="24"/>
                <w:szCs w:val="24"/>
              </w:rPr>
            </w:pPr>
            <w:r>
              <w:object w:dxaOrig="1920" w:dyaOrig="1875">
                <v:shape id="_x0000_i1029" type="#_x0000_t75" style="width:96pt;height:93.75pt" o:ole="">
                  <v:imagedata r:id="rId16" o:title=""/>
                </v:shape>
                <o:OLEObject Type="Embed" ProgID="PBrush" ShapeID="_x0000_i1029" DrawAspect="Content" ObjectID="_1650190232" r:id="rId17"/>
              </w:object>
            </w:r>
          </w:p>
        </w:tc>
        <w:tc>
          <w:tcPr>
            <w:tcW w:w="890" w:type="dxa"/>
          </w:tcPr>
          <w:p w:rsidR="00B01EBD" w:rsidRDefault="00B01EBD" w:rsidP="00B01EBD">
            <w:pPr>
              <w:rPr>
                <w:b/>
              </w:rPr>
            </w:pPr>
            <w:r w:rsidRPr="001D5CDF">
              <w:rPr>
                <w:b/>
              </w:rPr>
              <w:t>ADET FİYATI</w:t>
            </w:r>
          </w:p>
          <w:p w:rsidR="005B6F90" w:rsidRDefault="005B6F90" w:rsidP="00B01EBD">
            <w:r>
              <w:rPr>
                <w:b/>
              </w:rPr>
              <w:t>……..</w:t>
            </w:r>
          </w:p>
        </w:tc>
      </w:tr>
      <w:tr w:rsidR="005B6F90" w:rsidRPr="008B3ED0" w:rsidTr="00512A4B">
        <w:trPr>
          <w:trHeight w:val="651"/>
          <w:jc w:val="center"/>
        </w:trPr>
        <w:tc>
          <w:tcPr>
            <w:tcW w:w="1686" w:type="dxa"/>
          </w:tcPr>
          <w:p w:rsidR="00B01EBD" w:rsidRPr="00743AC8" w:rsidRDefault="00CC6869" w:rsidP="00B01EBD">
            <w:pPr>
              <w:spacing w:after="0" w:line="240" w:lineRule="auto"/>
              <w:rPr>
                <w:rFonts w:ascii="Times New Roman" w:hAnsi="Times New Roman"/>
                <w:b/>
                <w:i/>
                <w:sz w:val="24"/>
                <w:szCs w:val="24"/>
              </w:rPr>
            </w:pPr>
            <w:r>
              <w:rPr>
                <w:rFonts w:ascii="Times New Roman" w:hAnsi="Times New Roman"/>
                <w:b/>
                <w:i/>
                <w:sz w:val="24"/>
                <w:szCs w:val="24"/>
              </w:rPr>
              <w:lastRenderedPageBreak/>
              <w:t>6-</w:t>
            </w:r>
            <w:r w:rsidR="00B01EBD" w:rsidRPr="00743AC8">
              <w:rPr>
                <w:rFonts w:ascii="Times New Roman" w:hAnsi="Times New Roman"/>
                <w:b/>
                <w:i/>
                <w:sz w:val="24"/>
                <w:szCs w:val="24"/>
              </w:rPr>
              <w:t>Kayak takımı</w:t>
            </w:r>
          </w:p>
        </w:tc>
        <w:tc>
          <w:tcPr>
            <w:tcW w:w="6076" w:type="dxa"/>
          </w:tcPr>
          <w:p w:rsidR="00B01EBD" w:rsidRDefault="00457FC6" w:rsidP="00B01EBD">
            <w:pPr>
              <w:pStyle w:val="AralkYok"/>
            </w:pPr>
            <w:r>
              <w:rPr>
                <w:b/>
              </w:rPr>
              <w:t>KAYAK: Kayaklar</w:t>
            </w:r>
            <w:r w:rsidR="00B01EBD" w:rsidRPr="00F568DB">
              <w:t xml:space="preserve"> </w:t>
            </w:r>
            <w:r w:rsidR="00B01EBD">
              <w:t xml:space="preserve">carving modelinde ve eğitim amaçlı, tam çelik çerçeveli olacak, </w:t>
            </w:r>
            <w:r w:rsidR="00011C94">
              <w:t>kayak boy</w:t>
            </w:r>
            <w:r w:rsidR="00B01EBD">
              <w:t xml:space="preserve"> </w:t>
            </w:r>
            <w:r w:rsidR="00011C94">
              <w:t>uzunlukları 155</w:t>
            </w:r>
            <w:r w:rsidR="00B01EBD">
              <w:t xml:space="preserve">, 160, 165, cm olacak. Kayak genişliği </w:t>
            </w:r>
            <w:r w:rsidR="00B01EBD">
              <w:rPr>
                <w:rFonts w:ascii="Arial" w:hAnsi="Arial" w:cs="Arial"/>
                <w:color w:val="333333"/>
                <w:sz w:val="20"/>
                <w:szCs w:val="20"/>
                <w:shd w:val="clear" w:color="auto" w:fill="FFFFFF"/>
              </w:rPr>
              <w:t>orta kısmı 70 mm, kuyruk kısmı 80 mm olmalıdır.</w:t>
            </w:r>
          </w:p>
          <w:p w:rsidR="00B01EBD" w:rsidRDefault="00457FC6" w:rsidP="00B01EBD">
            <w:pPr>
              <w:pStyle w:val="AralkYok"/>
            </w:pPr>
            <w:r w:rsidRPr="00445E7D">
              <w:rPr>
                <w:b/>
              </w:rPr>
              <w:t>AYAKKABILAR</w:t>
            </w:r>
            <w:r>
              <w:rPr>
                <w:b/>
              </w:rPr>
              <w:t>: Ayakkabıların</w:t>
            </w:r>
            <w:r w:rsidR="00B01EBD">
              <w:t xml:space="preserve"> özellikle dış yapıları esnek ve kullanımı kolay en az üç yerden klişps bağlamalı </w:t>
            </w:r>
            <w:r>
              <w:t>ve üst</w:t>
            </w:r>
            <w:r w:rsidR="00B01EBD">
              <w:t xml:space="preserve"> boğaz sıkıştırma bant olacak, küçüklerde ayak numarası Türk ayak numarasına göre 40, 42, 44, 46 olacak.</w:t>
            </w:r>
          </w:p>
          <w:p w:rsidR="00B01EBD" w:rsidRDefault="00011C94" w:rsidP="00B01EBD">
            <w:pPr>
              <w:pStyle w:val="AralkYok"/>
            </w:pPr>
            <w:r w:rsidRPr="00FF57AF">
              <w:rPr>
                <w:b/>
              </w:rPr>
              <w:t>BAĞLAMA: Rental</w:t>
            </w:r>
            <w:r w:rsidR="00B01EBD">
              <w:t xml:space="preserve"> (kolay ayarlanabilen) modelden olmalı büyükler için 40 ile 100 kiloya ayarlanabilme özelliği olmalı.</w:t>
            </w:r>
          </w:p>
          <w:p w:rsidR="00B01EBD" w:rsidRPr="003D7363" w:rsidRDefault="00011C94" w:rsidP="00B01EBD">
            <w:pPr>
              <w:pStyle w:val="AralkYok"/>
            </w:pPr>
            <w:r w:rsidRPr="00FF57AF">
              <w:rPr>
                <w:b/>
              </w:rPr>
              <w:t>BATON: Hafif</w:t>
            </w:r>
            <w:r w:rsidR="00B01EBD">
              <w:t xml:space="preserve"> maddelerden (titanyum vb) yapılmış esnek, kullanımı kolay olmalı 1. Kalite olmalıdır.</w:t>
            </w:r>
          </w:p>
        </w:tc>
        <w:tc>
          <w:tcPr>
            <w:tcW w:w="7268" w:type="dxa"/>
          </w:tcPr>
          <w:p w:rsidR="00B01EBD" w:rsidRPr="00AB6328" w:rsidRDefault="00B01EBD" w:rsidP="00011C94">
            <w:pPr>
              <w:pStyle w:val="AralkYok"/>
              <w:jc w:val="center"/>
              <w:rPr>
                <w:rFonts w:ascii="Times New Roman" w:hAnsi="Times New Roman"/>
                <w:sz w:val="24"/>
                <w:szCs w:val="24"/>
              </w:rPr>
            </w:pPr>
            <w:r>
              <w:rPr>
                <w:noProof/>
                <w:lang w:eastAsia="tr-TR"/>
              </w:rPr>
              <w:drawing>
                <wp:inline distT="0" distB="0" distL="0" distR="0" wp14:anchorId="30086D69" wp14:editId="4E5A2684">
                  <wp:extent cx="2599055" cy="1913255"/>
                  <wp:effectExtent l="19050" t="0" r="0" b="0"/>
                  <wp:docPr id="13" name="Resim 13" descr="Blizzard Gs Iq Jr+Iq-7 (130-150) Çocuk Kayak S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izzard Gs Iq Jr+Iq-7 (130-150) Çocuk Kayak Seti"/>
                          <pic:cNvPicPr>
                            <a:picLocks noChangeAspect="1" noChangeArrowheads="1"/>
                          </pic:cNvPicPr>
                        </pic:nvPicPr>
                        <pic:blipFill>
                          <a:blip r:embed="rId18"/>
                          <a:srcRect/>
                          <a:stretch>
                            <a:fillRect/>
                          </a:stretch>
                        </pic:blipFill>
                        <pic:spPr bwMode="auto">
                          <a:xfrm>
                            <a:off x="0" y="0"/>
                            <a:ext cx="2599055" cy="1913255"/>
                          </a:xfrm>
                          <a:prstGeom prst="rect">
                            <a:avLst/>
                          </a:prstGeom>
                          <a:noFill/>
                          <a:ln w="9525">
                            <a:noFill/>
                            <a:miter lim="800000"/>
                            <a:headEnd/>
                            <a:tailEnd/>
                          </a:ln>
                        </pic:spPr>
                      </pic:pic>
                    </a:graphicData>
                  </a:graphic>
                </wp:inline>
              </w:drawing>
            </w:r>
          </w:p>
        </w:tc>
        <w:tc>
          <w:tcPr>
            <w:tcW w:w="890" w:type="dxa"/>
          </w:tcPr>
          <w:p w:rsidR="00B01EBD" w:rsidRDefault="00CC6869" w:rsidP="00B01EBD">
            <w:pPr>
              <w:rPr>
                <w:b/>
              </w:rPr>
            </w:pPr>
            <w:r>
              <w:rPr>
                <w:b/>
              </w:rPr>
              <w:t>TAKIM</w:t>
            </w:r>
            <w:r w:rsidR="00B01EBD" w:rsidRPr="001D5CDF">
              <w:rPr>
                <w:b/>
              </w:rPr>
              <w:t xml:space="preserve"> FİYATI</w:t>
            </w:r>
          </w:p>
          <w:p w:rsidR="00CC6869" w:rsidRDefault="00CC6869" w:rsidP="00B01EBD">
            <w:pPr>
              <w:rPr>
                <w:b/>
              </w:rPr>
            </w:pPr>
          </w:p>
          <w:p w:rsidR="00CC6869" w:rsidRDefault="00CC6869" w:rsidP="00B01EBD">
            <w:r>
              <w:rPr>
                <w:b/>
              </w:rPr>
              <w:t>……..</w:t>
            </w:r>
          </w:p>
        </w:tc>
      </w:tr>
      <w:tr w:rsidR="005B6F90" w:rsidRPr="008B3ED0" w:rsidTr="00512A4B">
        <w:trPr>
          <w:trHeight w:val="651"/>
          <w:jc w:val="center"/>
        </w:trPr>
        <w:tc>
          <w:tcPr>
            <w:tcW w:w="1686" w:type="dxa"/>
          </w:tcPr>
          <w:p w:rsidR="00B01EBD" w:rsidRPr="00743AC8" w:rsidRDefault="00CC6869" w:rsidP="00B01EBD">
            <w:pPr>
              <w:spacing w:after="0" w:line="240" w:lineRule="auto"/>
              <w:rPr>
                <w:rFonts w:ascii="Times New Roman" w:hAnsi="Times New Roman"/>
                <w:b/>
                <w:i/>
                <w:sz w:val="24"/>
                <w:szCs w:val="24"/>
              </w:rPr>
            </w:pPr>
            <w:r>
              <w:rPr>
                <w:rFonts w:ascii="Times New Roman" w:hAnsi="Times New Roman"/>
                <w:b/>
                <w:i/>
                <w:sz w:val="24"/>
                <w:szCs w:val="24"/>
              </w:rPr>
              <w:t>7-</w:t>
            </w:r>
            <w:r w:rsidR="00B01EBD" w:rsidRPr="00743AC8">
              <w:rPr>
                <w:rFonts w:ascii="Times New Roman" w:hAnsi="Times New Roman"/>
                <w:b/>
                <w:i/>
                <w:sz w:val="24"/>
                <w:szCs w:val="24"/>
              </w:rPr>
              <w:t xml:space="preserve">Masa tenisi Raketi </w:t>
            </w:r>
          </w:p>
        </w:tc>
        <w:tc>
          <w:tcPr>
            <w:tcW w:w="6076" w:type="dxa"/>
          </w:tcPr>
          <w:p w:rsidR="00B01EBD" w:rsidRPr="005B6F90" w:rsidRDefault="00B01EBD" w:rsidP="005B6F90">
            <w:pPr>
              <w:pStyle w:val="ListeParagraf"/>
              <w:numPr>
                <w:ilvl w:val="0"/>
                <w:numId w:val="15"/>
              </w:numPr>
              <w:spacing w:after="0" w:line="240" w:lineRule="auto"/>
              <w:rPr>
                <w:rFonts w:ascii="Times New Roman" w:hAnsi="Times New Roman"/>
                <w:sz w:val="24"/>
                <w:szCs w:val="24"/>
              </w:rPr>
            </w:pPr>
            <w:r w:rsidRPr="004929F9">
              <w:t xml:space="preserve">Raketler,  ITTF onaylı ve bir tarafı koyu kırmızı, diğer tarafı siyah ve mat </w:t>
            </w:r>
            <w:r w:rsidR="00011C94" w:rsidRPr="004929F9">
              <w:t>renkli sandviç</w:t>
            </w:r>
            <w:r w:rsidRPr="004929F9">
              <w:t xml:space="preserve"> kaplama olacaktır</w:t>
            </w:r>
          </w:p>
          <w:p w:rsidR="005B6F90" w:rsidRPr="005B6F90" w:rsidRDefault="005B6F90" w:rsidP="005B6F90">
            <w:pPr>
              <w:pStyle w:val="ListeParagraf"/>
              <w:numPr>
                <w:ilvl w:val="0"/>
                <w:numId w:val="15"/>
              </w:numPr>
              <w:spacing w:after="0" w:line="240" w:lineRule="auto"/>
              <w:rPr>
                <w:rFonts w:ascii="Times New Roman" w:hAnsi="Times New Roman"/>
                <w:sz w:val="24"/>
                <w:szCs w:val="24"/>
              </w:rPr>
            </w:pPr>
            <w:r>
              <w:t>İKİLİ PAKET OLACAK</w:t>
            </w:r>
          </w:p>
          <w:p w:rsidR="005B6F90" w:rsidRPr="005B6F90" w:rsidRDefault="005B6F90" w:rsidP="005B6F90">
            <w:pPr>
              <w:pStyle w:val="ListeParagraf"/>
              <w:numPr>
                <w:ilvl w:val="0"/>
                <w:numId w:val="15"/>
              </w:numPr>
              <w:spacing w:after="0" w:line="240" w:lineRule="auto"/>
              <w:rPr>
                <w:rFonts w:ascii="Times New Roman" w:hAnsi="Times New Roman"/>
                <w:sz w:val="24"/>
                <w:szCs w:val="24"/>
              </w:rPr>
            </w:pPr>
            <w:r>
              <w:t>İADE GARANTİLİ OLACAK</w:t>
            </w:r>
          </w:p>
        </w:tc>
        <w:tc>
          <w:tcPr>
            <w:tcW w:w="7268" w:type="dxa"/>
          </w:tcPr>
          <w:p w:rsidR="00B01EBD" w:rsidRPr="00AB6328" w:rsidRDefault="00B01EBD" w:rsidP="00B01EBD">
            <w:pPr>
              <w:pStyle w:val="AralkYok"/>
              <w:jc w:val="center"/>
              <w:rPr>
                <w:rFonts w:ascii="Times New Roman" w:hAnsi="Times New Roman"/>
                <w:sz w:val="24"/>
                <w:szCs w:val="24"/>
              </w:rPr>
            </w:pPr>
            <w:r>
              <w:object w:dxaOrig="3210" w:dyaOrig="5760">
                <v:shape id="_x0000_i1030" type="#_x0000_t75" style="width:104.25pt;height:102pt" o:ole="">
                  <v:imagedata r:id="rId19" o:title=""/>
                </v:shape>
                <o:OLEObject Type="Embed" ProgID="PBrush" ShapeID="_x0000_i1030" DrawAspect="Content" ObjectID="_1650190233" r:id="rId20"/>
              </w:object>
            </w:r>
          </w:p>
        </w:tc>
        <w:tc>
          <w:tcPr>
            <w:tcW w:w="890" w:type="dxa"/>
          </w:tcPr>
          <w:p w:rsidR="00B01EBD" w:rsidRDefault="00CC6869" w:rsidP="00B01EBD">
            <w:pPr>
              <w:rPr>
                <w:b/>
              </w:rPr>
            </w:pPr>
            <w:r>
              <w:rPr>
                <w:b/>
              </w:rPr>
              <w:t xml:space="preserve">ÇİFT </w:t>
            </w:r>
            <w:r w:rsidR="00B01EBD" w:rsidRPr="001D5CDF">
              <w:rPr>
                <w:b/>
              </w:rPr>
              <w:t>FİYATI</w:t>
            </w:r>
          </w:p>
          <w:p w:rsidR="005B6F90" w:rsidRDefault="005B6F90" w:rsidP="00B01EBD">
            <w:r>
              <w:rPr>
                <w:b/>
              </w:rPr>
              <w:t>……….</w:t>
            </w:r>
          </w:p>
        </w:tc>
      </w:tr>
      <w:tr w:rsidR="005B6F90" w:rsidRPr="008B3ED0" w:rsidTr="00512A4B">
        <w:trPr>
          <w:trHeight w:val="651"/>
          <w:jc w:val="center"/>
        </w:trPr>
        <w:tc>
          <w:tcPr>
            <w:tcW w:w="1686" w:type="dxa"/>
          </w:tcPr>
          <w:p w:rsidR="00B01EBD" w:rsidRPr="00743AC8" w:rsidRDefault="00CC6869" w:rsidP="00B01EBD">
            <w:pPr>
              <w:spacing w:after="0" w:line="240" w:lineRule="auto"/>
              <w:rPr>
                <w:rFonts w:ascii="Times New Roman" w:hAnsi="Times New Roman"/>
                <w:b/>
                <w:i/>
                <w:sz w:val="24"/>
                <w:szCs w:val="24"/>
              </w:rPr>
            </w:pPr>
            <w:r>
              <w:rPr>
                <w:rFonts w:ascii="Times New Roman" w:hAnsi="Times New Roman"/>
                <w:b/>
                <w:i/>
                <w:sz w:val="24"/>
                <w:szCs w:val="24"/>
              </w:rPr>
              <w:t>8-</w:t>
            </w:r>
            <w:r w:rsidR="00B01EBD" w:rsidRPr="00743AC8">
              <w:rPr>
                <w:rFonts w:ascii="Times New Roman" w:hAnsi="Times New Roman"/>
                <w:b/>
                <w:i/>
                <w:sz w:val="24"/>
                <w:szCs w:val="24"/>
              </w:rPr>
              <w:t>Masa Tenisi Topu</w:t>
            </w:r>
          </w:p>
        </w:tc>
        <w:tc>
          <w:tcPr>
            <w:tcW w:w="6076" w:type="dxa"/>
          </w:tcPr>
          <w:p w:rsidR="00B01EBD" w:rsidRDefault="00B01EBD" w:rsidP="005B6F90">
            <w:pPr>
              <w:pStyle w:val="ListeParagraf"/>
              <w:numPr>
                <w:ilvl w:val="0"/>
                <w:numId w:val="14"/>
              </w:numPr>
              <w:spacing w:after="0" w:line="240" w:lineRule="auto"/>
            </w:pPr>
            <w:r w:rsidRPr="004929F9">
              <w:t>Top çapı  40 mm,  ağırlığı 2,7 gr.  mat beyaz veya portakal renkli 3 yıldızlı olacaktır. ITTF Onaylı olacaktır</w:t>
            </w:r>
          </w:p>
          <w:p w:rsidR="005B6F90" w:rsidRDefault="005B6F90" w:rsidP="005B6F90">
            <w:pPr>
              <w:pStyle w:val="ListeParagraf"/>
              <w:numPr>
                <w:ilvl w:val="0"/>
                <w:numId w:val="14"/>
              </w:numPr>
              <w:spacing w:after="0" w:line="240" w:lineRule="auto"/>
            </w:pPr>
            <w:r>
              <w:t>100 LÜ PAKETLERDE OLACAK</w:t>
            </w:r>
          </w:p>
          <w:p w:rsidR="005B6F90" w:rsidRPr="004929F9" w:rsidRDefault="005B6F90" w:rsidP="005B6F90">
            <w:pPr>
              <w:pStyle w:val="ListeParagraf"/>
              <w:numPr>
                <w:ilvl w:val="0"/>
                <w:numId w:val="14"/>
              </w:numPr>
              <w:spacing w:after="0" w:line="240" w:lineRule="auto"/>
            </w:pPr>
            <w:r>
              <w:t>İADE GARANTİLİ OLCAK</w:t>
            </w:r>
          </w:p>
        </w:tc>
        <w:tc>
          <w:tcPr>
            <w:tcW w:w="7268" w:type="dxa"/>
          </w:tcPr>
          <w:p w:rsidR="00B01EBD" w:rsidRPr="00AB6328" w:rsidRDefault="00B01EBD" w:rsidP="00B01EBD">
            <w:pPr>
              <w:pStyle w:val="AralkYok"/>
              <w:jc w:val="center"/>
              <w:rPr>
                <w:rFonts w:ascii="Times New Roman" w:hAnsi="Times New Roman"/>
                <w:sz w:val="24"/>
                <w:szCs w:val="24"/>
              </w:rPr>
            </w:pPr>
            <w:r>
              <w:object w:dxaOrig="5415" w:dyaOrig="6705">
                <v:shape id="_x0000_i1031" type="#_x0000_t75" style="width:129pt;height:112.5pt" o:ole="">
                  <v:imagedata r:id="rId21" o:title=""/>
                </v:shape>
                <o:OLEObject Type="Embed" ProgID="PBrush" ShapeID="_x0000_i1031" DrawAspect="Content" ObjectID="_1650190234" r:id="rId22"/>
              </w:object>
            </w:r>
          </w:p>
        </w:tc>
        <w:tc>
          <w:tcPr>
            <w:tcW w:w="890" w:type="dxa"/>
          </w:tcPr>
          <w:p w:rsidR="00B01EBD" w:rsidRDefault="005B6F90" w:rsidP="005B6F90">
            <w:pPr>
              <w:rPr>
                <w:b/>
              </w:rPr>
            </w:pPr>
            <w:r>
              <w:rPr>
                <w:b/>
              </w:rPr>
              <w:t>100 LÜ PAKET</w:t>
            </w:r>
            <w:r w:rsidR="00B01EBD" w:rsidRPr="001D5CDF">
              <w:rPr>
                <w:b/>
              </w:rPr>
              <w:t xml:space="preserve"> FİYATI</w:t>
            </w:r>
          </w:p>
          <w:p w:rsidR="005B6F90" w:rsidRDefault="005B6F90" w:rsidP="005B6F90">
            <w:r>
              <w:rPr>
                <w:b/>
              </w:rPr>
              <w:t>………</w:t>
            </w:r>
          </w:p>
        </w:tc>
      </w:tr>
      <w:tr w:rsidR="005B6F90" w:rsidRPr="008B3ED0" w:rsidTr="00512A4B">
        <w:trPr>
          <w:trHeight w:val="651"/>
          <w:jc w:val="center"/>
        </w:trPr>
        <w:tc>
          <w:tcPr>
            <w:tcW w:w="1686" w:type="dxa"/>
          </w:tcPr>
          <w:p w:rsidR="00CC6869" w:rsidRDefault="00CC6869" w:rsidP="00B01EBD">
            <w:pPr>
              <w:spacing w:after="0" w:line="240" w:lineRule="auto"/>
              <w:rPr>
                <w:rFonts w:ascii="Times New Roman" w:hAnsi="Times New Roman"/>
                <w:b/>
                <w:i/>
                <w:sz w:val="24"/>
                <w:szCs w:val="24"/>
              </w:rPr>
            </w:pPr>
          </w:p>
          <w:p w:rsidR="00CC6869" w:rsidRDefault="00CC6869" w:rsidP="00B01EBD">
            <w:pPr>
              <w:spacing w:after="0" w:line="240" w:lineRule="auto"/>
              <w:rPr>
                <w:rFonts w:ascii="Times New Roman" w:hAnsi="Times New Roman"/>
                <w:b/>
                <w:i/>
                <w:sz w:val="24"/>
                <w:szCs w:val="24"/>
              </w:rPr>
            </w:pPr>
          </w:p>
          <w:p w:rsidR="00CC6869" w:rsidRDefault="00CC6869" w:rsidP="00B01EBD">
            <w:pPr>
              <w:spacing w:after="0" w:line="240" w:lineRule="auto"/>
              <w:rPr>
                <w:rFonts w:ascii="Times New Roman" w:hAnsi="Times New Roman"/>
                <w:b/>
                <w:i/>
                <w:sz w:val="24"/>
                <w:szCs w:val="24"/>
              </w:rPr>
            </w:pPr>
          </w:p>
          <w:p w:rsidR="00CC6869" w:rsidRDefault="00CC6869" w:rsidP="00B01EBD">
            <w:pPr>
              <w:spacing w:after="0" w:line="240" w:lineRule="auto"/>
              <w:rPr>
                <w:rFonts w:ascii="Times New Roman" w:hAnsi="Times New Roman"/>
                <w:b/>
                <w:i/>
                <w:sz w:val="24"/>
                <w:szCs w:val="24"/>
              </w:rPr>
            </w:pPr>
          </w:p>
          <w:p w:rsidR="00B01EBD" w:rsidRPr="00743AC8" w:rsidRDefault="00CC6869" w:rsidP="00B01EBD">
            <w:pPr>
              <w:spacing w:after="0" w:line="240" w:lineRule="auto"/>
              <w:rPr>
                <w:rFonts w:ascii="Times New Roman" w:hAnsi="Times New Roman"/>
                <w:b/>
                <w:i/>
                <w:sz w:val="24"/>
                <w:szCs w:val="24"/>
              </w:rPr>
            </w:pPr>
            <w:r>
              <w:rPr>
                <w:rFonts w:ascii="Times New Roman" w:hAnsi="Times New Roman"/>
                <w:b/>
                <w:i/>
                <w:sz w:val="24"/>
                <w:szCs w:val="24"/>
              </w:rPr>
              <w:t>9-</w:t>
            </w:r>
            <w:r w:rsidR="004E4A46">
              <w:rPr>
                <w:rFonts w:ascii="Times New Roman" w:hAnsi="Times New Roman"/>
                <w:b/>
                <w:i/>
                <w:sz w:val="24"/>
                <w:szCs w:val="24"/>
              </w:rPr>
              <w:t>Mayo,</w:t>
            </w:r>
            <w:r w:rsidR="004E4A46" w:rsidRPr="00743AC8">
              <w:rPr>
                <w:rFonts w:ascii="Times New Roman" w:hAnsi="Times New Roman"/>
                <w:b/>
                <w:i/>
                <w:sz w:val="24"/>
                <w:szCs w:val="24"/>
              </w:rPr>
              <w:t xml:space="preserve"> Bone</w:t>
            </w:r>
            <w:r w:rsidR="00B01EBD">
              <w:rPr>
                <w:rFonts w:ascii="Times New Roman" w:hAnsi="Times New Roman"/>
                <w:b/>
                <w:i/>
                <w:sz w:val="24"/>
                <w:szCs w:val="24"/>
              </w:rPr>
              <w:t xml:space="preserve"> ve Gözlük</w:t>
            </w:r>
            <w:r w:rsidR="004E4A46">
              <w:rPr>
                <w:rFonts w:ascii="Times New Roman" w:hAnsi="Times New Roman"/>
                <w:b/>
                <w:i/>
                <w:sz w:val="24"/>
                <w:szCs w:val="24"/>
              </w:rPr>
              <w:t xml:space="preserve"> seti</w:t>
            </w:r>
          </w:p>
        </w:tc>
        <w:tc>
          <w:tcPr>
            <w:tcW w:w="6076" w:type="dxa"/>
          </w:tcPr>
          <w:p w:rsidR="004E4A46" w:rsidRPr="004E4A46" w:rsidRDefault="004E4A46" w:rsidP="004E4A46">
            <w:pPr>
              <w:pStyle w:val="ListeParagraf"/>
              <w:spacing w:after="0" w:line="240" w:lineRule="auto"/>
              <w:rPr>
                <w:rFonts w:ascii="Times New Roman" w:hAnsi="Times New Roman"/>
                <w:sz w:val="28"/>
                <w:szCs w:val="28"/>
              </w:rPr>
            </w:pPr>
            <w:r w:rsidRPr="004E4A46">
              <w:rPr>
                <w:rFonts w:ascii="Times New Roman" w:hAnsi="Times New Roman"/>
                <w:b/>
                <w:i/>
                <w:sz w:val="28"/>
                <w:szCs w:val="28"/>
              </w:rPr>
              <w:t>Mayo,</w:t>
            </w:r>
            <w:r>
              <w:rPr>
                <w:rFonts w:ascii="Times New Roman" w:hAnsi="Times New Roman"/>
                <w:b/>
                <w:i/>
                <w:sz w:val="28"/>
                <w:szCs w:val="28"/>
              </w:rPr>
              <w:t xml:space="preserve"> </w:t>
            </w:r>
            <w:r w:rsidRPr="004E4A46">
              <w:rPr>
                <w:rFonts w:ascii="Times New Roman" w:hAnsi="Times New Roman"/>
                <w:b/>
                <w:i/>
                <w:sz w:val="28"/>
                <w:szCs w:val="28"/>
              </w:rPr>
              <w:t>Bone ve Gözlük seti</w:t>
            </w:r>
          </w:p>
          <w:p w:rsidR="004E4A46" w:rsidRPr="004E4A46" w:rsidRDefault="004E4A46" w:rsidP="004E4A46">
            <w:pPr>
              <w:pStyle w:val="ListeParagraf"/>
              <w:spacing w:after="0" w:line="240" w:lineRule="auto"/>
              <w:rPr>
                <w:rFonts w:ascii="Times New Roman" w:hAnsi="Times New Roman"/>
                <w:sz w:val="24"/>
                <w:szCs w:val="24"/>
              </w:rPr>
            </w:pPr>
          </w:p>
          <w:p w:rsidR="00B01EBD" w:rsidRPr="004E4A46" w:rsidRDefault="00B01EBD" w:rsidP="004E4A46">
            <w:pPr>
              <w:pStyle w:val="ListeParagraf"/>
              <w:numPr>
                <w:ilvl w:val="0"/>
                <w:numId w:val="5"/>
              </w:numPr>
              <w:spacing w:after="0" w:line="240" w:lineRule="auto"/>
              <w:rPr>
                <w:rFonts w:ascii="Times New Roman" w:hAnsi="Times New Roman"/>
                <w:sz w:val="24"/>
                <w:szCs w:val="24"/>
              </w:rPr>
            </w:pPr>
            <w:r w:rsidRPr="00606C3C">
              <w:t>Havuzlarda kullanmaya yönelik, su geçirmez özelikte, klora karşı dayanıklı % 100 silikon bone olmalıdır.</w:t>
            </w:r>
          </w:p>
          <w:p w:rsidR="004E4A46" w:rsidRPr="004E4A46" w:rsidRDefault="004E4A46" w:rsidP="004E4A46">
            <w:pPr>
              <w:pStyle w:val="ListeParagraf"/>
              <w:numPr>
                <w:ilvl w:val="0"/>
                <w:numId w:val="5"/>
              </w:numPr>
              <w:spacing w:after="0" w:line="240" w:lineRule="auto"/>
              <w:rPr>
                <w:rFonts w:ascii="Times New Roman" w:hAnsi="Times New Roman"/>
                <w:sz w:val="24"/>
                <w:szCs w:val="24"/>
              </w:rPr>
            </w:pPr>
            <w:r>
              <w:t>6 ile 18 yaş aralığı olacaktır.</w:t>
            </w:r>
          </w:p>
          <w:p w:rsidR="004E4A46" w:rsidRPr="004E4A46" w:rsidRDefault="004E4A46" w:rsidP="004E4A46">
            <w:pPr>
              <w:pStyle w:val="ListeParagraf"/>
              <w:numPr>
                <w:ilvl w:val="0"/>
                <w:numId w:val="5"/>
              </w:numPr>
              <w:spacing w:after="0" w:line="240" w:lineRule="auto"/>
              <w:rPr>
                <w:rFonts w:ascii="Times New Roman" w:hAnsi="Times New Roman"/>
                <w:sz w:val="24"/>
                <w:szCs w:val="24"/>
              </w:rPr>
            </w:pPr>
            <w:r>
              <w:t>Yaş grubu idarece ilgili firmaya verilecektir</w:t>
            </w:r>
          </w:p>
        </w:tc>
        <w:tc>
          <w:tcPr>
            <w:tcW w:w="7268" w:type="dxa"/>
          </w:tcPr>
          <w:p w:rsidR="00B01EBD" w:rsidRPr="00AB6328" w:rsidRDefault="006D227E" w:rsidP="0090622A">
            <w:pPr>
              <w:pStyle w:val="AralkYok"/>
              <w:jc w:val="center"/>
              <w:rPr>
                <w:rFonts w:ascii="Times New Roman" w:hAnsi="Times New Roman"/>
                <w:sz w:val="24"/>
                <w:szCs w:val="24"/>
              </w:rPr>
            </w:pPr>
            <w:r>
              <w:object w:dxaOrig="6645" w:dyaOrig="5835">
                <v:shape id="_x0000_i1032" type="#_x0000_t75" style="width:256.5pt;height:225.75pt" o:ole="">
                  <v:imagedata r:id="rId23" o:title=""/>
                </v:shape>
                <o:OLEObject Type="Embed" ProgID="PBrush" ShapeID="_x0000_i1032" DrawAspect="Content" ObjectID="_1650190235" r:id="rId24"/>
              </w:object>
            </w:r>
          </w:p>
        </w:tc>
        <w:tc>
          <w:tcPr>
            <w:tcW w:w="890" w:type="dxa"/>
          </w:tcPr>
          <w:p w:rsidR="005B6F90" w:rsidRDefault="005B6F90" w:rsidP="00B01EBD">
            <w:pPr>
              <w:rPr>
                <w:b/>
              </w:rPr>
            </w:pPr>
          </w:p>
          <w:p w:rsidR="005B6F90" w:rsidRDefault="005B6F90" w:rsidP="00B01EBD">
            <w:pPr>
              <w:rPr>
                <w:b/>
              </w:rPr>
            </w:pPr>
          </w:p>
          <w:p w:rsidR="00B01EBD" w:rsidRDefault="004E4A46" w:rsidP="00B01EBD">
            <w:pPr>
              <w:rPr>
                <w:b/>
              </w:rPr>
            </w:pPr>
            <w:r>
              <w:rPr>
                <w:b/>
              </w:rPr>
              <w:t>SET</w:t>
            </w:r>
            <w:r w:rsidR="00B01EBD" w:rsidRPr="001D5CDF">
              <w:rPr>
                <w:b/>
              </w:rPr>
              <w:t xml:space="preserve"> FİYATI</w:t>
            </w:r>
          </w:p>
          <w:p w:rsidR="005B6F90" w:rsidRDefault="005B6F90" w:rsidP="00B01EBD">
            <w:pPr>
              <w:rPr>
                <w:b/>
              </w:rPr>
            </w:pPr>
          </w:p>
          <w:p w:rsidR="005B6F90" w:rsidRDefault="005B6F90" w:rsidP="00B01EBD">
            <w:r>
              <w:rPr>
                <w:b/>
              </w:rPr>
              <w:t>……..</w:t>
            </w:r>
          </w:p>
        </w:tc>
      </w:tr>
      <w:tr w:rsidR="005B6F90" w:rsidRPr="008B3ED0" w:rsidTr="00512A4B">
        <w:trPr>
          <w:trHeight w:val="1880"/>
          <w:jc w:val="center"/>
        </w:trPr>
        <w:tc>
          <w:tcPr>
            <w:tcW w:w="1686" w:type="dxa"/>
          </w:tcPr>
          <w:p w:rsidR="00CC6869" w:rsidRDefault="00CC6869" w:rsidP="00B01EBD">
            <w:pPr>
              <w:spacing w:after="0" w:line="240" w:lineRule="auto"/>
              <w:rPr>
                <w:rFonts w:ascii="Times New Roman" w:hAnsi="Times New Roman"/>
                <w:b/>
                <w:i/>
                <w:sz w:val="24"/>
                <w:szCs w:val="24"/>
              </w:rPr>
            </w:pPr>
          </w:p>
          <w:p w:rsidR="00CC6869" w:rsidRDefault="00CC6869" w:rsidP="00B01EBD">
            <w:pPr>
              <w:spacing w:after="0" w:line="240" w:lineRule="auto"/>
              <w:rPr>
                <w:rFonts w:ascii="Times New Roman" w:hAnsi="Times New Roman"/>
                <w:b/>
                <w:i/>
                <w:sz w:val="24"/>
                <w:szCs w:val="24"/>
              </w:rPr>
            </w:pPr>
          </w:p>
          <w:p w:rsidR="00B01EBD" w:rsidRPr="00743AC8" w:rsidRDefault="00CC6869" w:rsidP="00B01EBD">
            <w:pPr>
              <w:spacing w:after="0" w:line="240" w:lineRule="auto"/>
              <w:rPr>
                <w:rFonts w:ascii="Times New Roman" w:hAnsi="Times New Roman"/>
                <w:b/>
                <w:i/>
                <w:sz w:val="24"/>
                <w:szCs w:val="24"/>
              </w:rPr>
            </w:pPr>
            <w:r>
              <w:rPr>
                <w:rFonts w:ascii="Times New Roman" w:hAnsi="Times New Roman"/>
                <w:b/>
                <w:i/>
                <w:sz w:val="24"/>
                <w:szCs w:val="24"/>
              </w:rPr>
              <w:t>10-</w:t>
            </w:r>
            <w:r w:rsidR="00B01EBD">
              <w:rPr>
                <w:rFonts w:ascii="Times New Roman" w:hAnsi="Times New Roman"/>
                <w:b/>
                <w:i/>
                <w:sz w:val="24"/>
                <w:szCs w:val="24"/>
              </w:rPr>
              <w:t>Masa Tenisi Masası</w:t>
            </w:r>
          </w:p>
        </w:tc>
        <w:tc>
          <w:tcPr>
            <w:tcW w:w="6076" w:type="dxa"/>
          </w:tcPr>
          <w:p w:rsidR="00B01EBD" w:rsidRPr="007F4CEC" w:rsidRDefault="00B01EBD" w:rsidP="00B01EBD">
            <w:pPr>
              <w:pStyle w:val="AralkYok"/>
              <w:numPr>
                <w:ilvl w:val="0"/>
                <w:numId w:val="4"/>
              </w:numPr>
              <w:rPr>
                <w:rFonts w:asciiTheme="minorHAnsi" w:hAnsiTheme="minorHAnsi" w:cstheme="minorHAnsi"/>
              </w:rPr>
            </w:pPr>
            <w:r w:rsidRPr="007F4CEC">
              <w:rPr>
                <w:rFonts w:asciiTheme="minorHAnsi" w:hAnsiTheme="minorHAnsi" w:cstheme="minorHAnsi"/>
                <w:color w:val="000000"/>
                <w:shd w:val="clear" w:color="auto" w:fill="FFFFFF"/>
              </w:rPr>
              <w:t xml:space="preserve">Yüksek kaliteli malzemeden üretilen tenis masası iç </w:t>
            </w:r>
            <w:r w:rsidR="006D227E" w:rsidRPr="007F4CEC">
              <w:rPr>
                <w:rFonts w:asciiTheme="minorHAnsi" w:hAnsiTheme="minorHAnsi" w:cstheme="minorHAnsi"/>
                <w:color w:val="000000"/>
                <w:shd w:val="clear" w:color="auto" w:fill="FFFFFF"/>
              </w:rPr>
              <w:t>mekânlar</w:t>
            </w:r>
            <w:r w:rsidRPr="007F4CEC">
              <w:rPr>
                <w:rFonts w:asciiTheme="minorHAnsi" w:hAnsiTheme="minorHAnsi" w:cstheme="minorHAnsi"/>
                <w:color w:val="000000"/>
                <w:shd w:val="clear" w:color="auto" w:fill="FFFFFF"/>
              </w:rPr>
              <w:t xml:space="preserve"> için uygundur.</w:t>
            </w:r>
            <w:r w:rsidRPr="007F4CEC">
              <w:rPr>
                <w:rFonts w:asciiTheme="minorHAnsi" w:hAnsiTheme="minorHAnsi" w:cstheme="minorHAnsi"/>
                <w:color w:val="000000"/>
              </w:rPr>
              <w:br/>
            </w:r>
            <w:r w:rsidRPr="007F4CEC">
              <w:rPr>
                <w:rFonts w:asciiTheme="minorHAnsi" w:hAnsiTheme="minorHAnsi" w:cstheme="minorHAnsi"/>
                <w:color w:val="000000"/>
                <w:shd w:val="clear" w:color="auto" w:fill="FFFFFF"/>
              </w:rPr>
              <w:t>Masanın bir kısmını dikey hale getirerek tek kişinin kullanabileceği özelliğe sahiptir.</w:t>
            </w:r>
            <w:r w:rsidRPr="007F4CEC">
              <w:rPr>
                <w:rFonts w:asciiTheme="minorHAnsi" w:hAnsiTheme="minorHAnsi" w:cstheme="minorHAnsi"/>
                <w:color w:val="000000"/>
              </w:rPr>
              <w:br/>
            </w:r>
            <w:r w:rsidRPr="007F4CEC">
              <w:rPr>
                <w:rFonts w:asciiTheme="minorHAnsi" w:hAnsiTheme="minorHAnsi" w:cstheme="minorHAnsi"/>
                <w:color w:val="000000"/>
                <w:shd w:val="clear" w:color="auto" w:fill="FFFFFF"/>
              </w:rPr>
              <w:t>Masanın kolayca taşınması için sabit tekerleri mevcuttur.</w:t>
            </w:r>
            <w:r w:rsidRPr="007F4CEC">
              <w:rPr>
                <w:rFonts w:asciiTheme="minorHAnsi" w:hAnsiTheme="minorHAnsi" w:cstheme="minorHAnsi"/>
                <w:color w:val="000000"/>
              </w:rPr>
              <w:br/>
            </w:r>
            <w:r w:rsidRPr="007F4CEC">
              <w:rPr>
                <w:rFonts w:asciiTheme="minorHAnsi" w:hAnsiTheme="minorHAnsi" w:cstheme="minorHAnsi"/>
                <w:color w:val="000000"/>
                <w:shd w:val="clear" w:color="auto" w:fill="FFFFFF"/>
              </w:rPr>
              <w:t>Tabla kalınlığı 19 mm</w:t>
            </w:r>
            <w:r w:rsidRPr="007F4CEC">
              <w:rPr>
                <w:rFonts w:asciiTheme="minorHAnsi" w:hAnsiTheme="minorHAnsi" w:cstheme="minorHAnsi"/>
                <w:color w:val="000000"/>
              </w:rPr>
              <w:br/>
            </w:r>
            <w:r w:rsidRPr="007F4CEC">
              <w:rPr>
                <w:rFonts w:asciiTheme="minorHAnsi" w:hAnsiTheme="minorHAnsi" w:cstheme="minorHAnsi"/>
                <w:color w:val="000000"/>
                <w:shd w:val="clear" w:color="auto" w:fill="FFFFFF"/>
              </w:rPr>
              <w:t>Kolayca ayrılabilir ağ kurulumu.</w:t>
            </w:r>
          </w:p>
          <w:p w:rsidR="00B01EBD" w:rsidRPr="007F4CEC" w:rsidRDefault="00B01EBD" w:rsidP="00B01EBD">
            <w:pPr>
              <w:pStyle w:val="AralkYok"/>
              <w:numPr>
                <w:ilvl w:val="0"/>
                <w:numId w:val="4"/>
              </w:numPr>
              <w:rPr>
                <w:rFonts w:asciiTheme="minorHAnsi" w:hAnsiTheme="minorHAnsi" w:cstheme="minorHAnsi"/>
              </w:rPr>
            </w:pPr>
            <w:r w:rsidRPr="007F4CEC">
              <w:rPr>
                <w:rFonts w:asciiTheme="minorHAnsi" w:hAnsiTheme="minorHAnsi" w:cstheme="minorHAnsi"/>
                <w:color w:val="000000"/>
                <w:shd w:val="clear" w:color="auto" w:fill="FFFFFF"/>
              </w:rPr>
              <w:t xml:space="preserve">3 adet ağ </w:t>
            </w:r>
            <w:r w:rsidR="006D227E" w:rsidRPr="007F4CEC">
              <w:rPr>
                <w:rFonts w:asciiTheme="minorHAnsi" w:hAnsiTheme="minorHAnsi" w:cstheme="minorHAnsi"/>
                <w:color w:val="000000"/>
                <w:shd w:val="clear" w:color="auto" w:fill="FFFFFF"/>
              </w:rPr>
              <w:t>dâhil</w:t>
            </w:r>
            <w:r w:rsidRPr="007F4CEC">
              <w:rPr>
                <w:rFonts w:asciiTheme="minorHAnsi" w:hAnsiTheme="minorHAnsi" w:cstheme="minorHAnsi"/>
                <w:color w:val="000000"/>
                <w:shd w:val="clear" w:color="auto" w:fill="FFFFFF"/>
              </w:rPr>
              <w:t xml:space="preserve"> olacaktır</w:t>
            </w:r>
          </w:p>
          <w:p w:rsidR="00B01EBD" w:rsidRPr="00606C3C" w:rsidRDefault="00B01EBD" w:rsidP="00B01EBD">
            <w:pPr>
              <w:pStyle w:val="AralkYok"/>
              <w:numPr>
                <w:ilvl w:val="0"/>
                <w:numId w:val="4"/>
              </w:numPr>
            </w:pPr>
            <w:r w:rsidRPr="007F4CEC">
              <w:rPr>
                <w:rFonts w:asciiTheme="minorHAnsi" w:hAnsiTheme="minorHAnsi" w:cstheme="minorHAnsi"/>
                <w:color w:val="000000"/>
                <w:shd w:val="clear" w:color="auto" w:fill="FFFFFF"/>
              </w:rPr>
              <w:t>Görselde gösterilen fonksiyonlara sahip olmalıdır.</w:t>
            </w:r>
            <w:r w:rsidRPr="007F4CEC">
              <w:rPr>
                <w:rFonts w:asciiTheme="minorHAnsi" w:hAnsiTheme="minorHAnsi" w:cstheme="minorHAnsi"/>
                <w:color w:val="000000"/>
              </w:rPr>
              <w:br/>
            </w:r>
            <w:r w:rsidRPr="007F4CEC">
              <w:rPr>
                <w:rStyle w:val="Gl"/>
                <w:rFonts w:asciiTheme="minorHAnsi" w:hAnsiTheme="minorHAnsi" w:cstheme="minorHAnsi"/>
                <w:color w:val="000000"/>
                <w:bdr w:val="none" w:sz="0" w:space="0" w:color="auto" w:frame="1"/>
                <w:shd w:val="clear" w:color="auto" w:fill="FFFFFF"/>
              </w:rPr>
              <w:t>ÖZELLİKLER</w:t>
            </w:r>
            <w:r w:rsidRPr="007F4CEC">
              <w:rPr>
                <w:rFonts w:asciiTheme="minorHAnsi" w:hAnsiTheme="minorHAnsi" w:cstheme="minorHAnsi"/>
                <w:color w:val="000000"/>
              </w:rPr>
              <w:br/>
            </w:r>
            <w:r w:rsidRPr="007F4CEC">
              <w:rPr>
                <w:rStyle w:val="Gl"/>
                <w:rFonts w:asciiTheme="minorHAnsi" w:hAnsiTheme="minorHAnsi" w:cstheme="minorHAnsi"/>
                <w:color w:val="000000"/>
                <w:bdr w:val="none" w:sz="0" w:space="0" w:color="auto" w:frame="1"/>
                <w:shd w:val="clear" w:color="auto" w:fill="FFFFFF"/>
              </w:rPr>
              <w:t>Boyut:</w:t>
            </w:r>
            <w:r w:rsidRPr="007F4CEC">
              <w:rPr>
                <w:rFonts w:asciiTheme="minorHAnsi" w:hAnsiTheme="minorHAnsi" w:cstheme="minorHAnsi"/>
                <w:color w:val="000000"/>
                <w:shd w:val="clear" w:color="auto" w:fill="FFFFFF"/>
              </w:rPr>
              <w:t> 274 х 152.5 х 76 сm</w:t>
            </w:r>
            <w:r w:rsidRPr="007F4CEC">
              <w:rPr>
                <w:rFonts w:asciiTheme="minorHAnsi" w:hAnsiTheme="minorHAnsi" w:cstheme="minorHAnsi"/>
                <w:color w:val="000000"/>
              </w:rPr>
              <w:br/>
            </w:r>
            <w:r w:rsidRPr="007F4CEC">
              <w:rPr>
                <w:rStyle w:val="Gl"/>
                <w:rFonts w:asciiTheme="minorHAnsi" w:hAnsiTheme="minorHAnsi" w:cstheme="minorHAnsi"/>
                <w:color w:val="000000"/>
                <w:bdr w:val="none" w:sz="0" w:space="0" w:color="auto" w:frame="1"/>
                <w:shd w:val="clear" w:color="auto" w:fill="FFFFFF"/>
              </w:rPr>
              <w:t>Katlı Boyut:</w:t>
            </w:r>
            <w:r w:rsidRPr="007F4CEC">
              <w:rPr>
                <w:rFonts w:asciiTheme="minorHAnsi" w:hAnsiTheme="minorHAnsi" w:cstheme="minorHAnsi"/>
                <w:color w:val="000000"/>
                <w:shd w:val="clear" w:color="auto" w:fill="FFFFFF"/>
              </w:rPr>
              <w:t>153 х 62 х 171 сm</w:t>
            </w:r>
          </w:p>
        </w:tc>
        <w:tc>
          <w:tcPr>
            <w:tcW w:w="7268" w:type="dxa"/>
          </w:tcPr>
          <w:p w:rsidR="00B01EBD" w:rsidRPr="00AB6328" w:rsidRDefault="006D227E" w:rsidP="00B01EBD">
            <w:pPr>
              <w:pStyle w:val="AralkYok"/>
              <w:rPr>
                <w:rFonts w:ascii="Times New Roman" w:hAnsi="Times New Roman"/>
                <w:sz w:val="24"/>
                <w:szCs w:val="24"/>
              </w:rPr>
            </w:pPr>
            <w:r>
              <w:object w:dxaOrig="7020" w:dyaOrig="2805">
                <v:shape id="_x0000_i1033" type="#_x0000_t75" style="width:351pt;height:160.5pt" o:ole="">
                  <v:imagedata r:id="rId25" o:title=""/>
                </v:shape>
                <o:OLEObject Type="Embed" ProgID="PBrush" ShapeID="_x0000_i1033" DrawAspect="Content" ObjectID="_1650190236" r:id="rId26"/>
              </w:object>
            </w:r>
          </w:p>
        </w:tc>
        <w:tc>
          <w:tcPr>
            <w:tcW w:w="890" w:type="dxa"/>
          </w:tcPr>
          <w:p w:rsidR="00B01EBD" w:rsidRDefault="00B01EBD" w:rsidP="00B01EBD">
            <w:pPr>
              <w:rPr>
                <w:b/>
              </w:rPr>
            </w:pPr>
            <w:r w:rsidRPr="001D5CDF">
              <w:rPr>
                <w:b/>
              </w:rPr>
              <w:t>ADET FİYATI</w:t>
            </w:r>
          </w:p>
          <w:p w:rsidR="005B6F90" w:rsidRDefault="005B6F90" w:rsidP="00B01EBD">
            <w:pPr>
              <w:rPr>
                <w:b/>
              </w:rPr>
            </w:pPr>
          </w:p>
          <w:p w:rsidR="005B6F90" w:rsidRDefault="005B6F90" w:rsidP="00B01EBD">
            <w:pPr>
              <w:rPr>
                <w:b/>
              </w:rPr>
            </w:pPr>
          </w:p>
          <w:p w:rsidR="005B6F90" w:rsidRDefault="005B6F90" w:rsidP="00B01EBD">
            <w:r>
              <w:rPr>
                <w:b/>
              </w:rPr>
              <w:t>…….</w:t>
            </w:r>
          </w:p>
        </w:tc>
      </w:tr>
      <w:tr w:rsidR="005B6F90" w:rsidRPr="008B3ED0" w:rsidTr="00512A4B">
        <w:trPr>
          <w:trHeight w:val="3057"/>
          <w:jc w:val="center"/>
        </w:trPr>
        <w:tc>
          <w:tcPr>
            <w:tcW w:w="1686" w:type="dxa"/>
          </w:tcPr>
          <w:p w:rsidR="00CC6869" w:rsidRDefault="00CC6869" w:rsidP="00B01EBD">
            <w:pPr>
              <w:spacing w:after="0" w:line="240" w:lineRule="auto"/>
              <w:rPr>
                <w:rFonts w:ascii="Times New Roman" w:hAnsi="Times New Roman"/>
                <w:b/>
                <w:i/>
                <w:sz w:val="24"/>
                <w:szCs w:val="24"/>
              </w:rPr>
            </w:pPr>
          </w:p>
          <w:p w:rsidR="00CC6869" w:rsidRDefault="00CC6869" w:rsidP="00B01EBD">
            <w:pPr>
              <w:spacing w:after="0" w:line="240" w:lineRule="auto"/>
              <w:rPr>
                <w:rFonts w:ascii="Times New Roman" w:hAnsi="Times New Roman"/>
                <w:b/>
                <w:i/>
                <w:sz w:val="24"/>
                <w:szCs w:val="24"/>
              </w:rPr>
            </w:pPr>
          </w:p>
          <w:p w:rsidR="00CC6869" w:rsidRDefault="00CC6869" w:rsidP="00B01EBD">
            <w:pPr>
              <w:spacing w:after="0" w:line="240" w:lineRule="auto"/>
              <w:rPr>
                <w:rFonts w:ascii="Times New Roman" w:hAnsi="Times New Roman"/>
                <w:b/>
                <w:i/>
                <w:sz w:val="24"/>
                <w:szCs w:val="24"/>
              </w:rPr>
            </w:pPr>
          </w:p>
          <w:p w:rsidR="00CC6869" w:rsidRDefault="00CC6869" w:rsidP="00B01EBD">
            <w:pPr>
              <w:spacing w:after="0" w:line="240" w:lineRule="auto"/>
              <w:rPr>
                <w:rFonts w:ascii="Times New Roman" w:hAnsi="Times New Roman"/>
                <w:b/>
                <w:i/>
                <w:sz w:val="24"/>
                <w:szCs w:val="24"/>
              </w:rPr>
            </w:pPr>
          </w:p>
          <w:p w:rsidR="00B01EBD" w:rsidRPr="00743AC8" w:rsidRDefault="00CC6869" w:rsidP="00B01EBD">
            <w:pPr>
              <w:spacing w:after="0" w:line="240" w:lineRule="auto"/>
              <w:rPr>
                <w:rFonts w:ascii="Times New Roman" w:hAnsi="Times New Roman"/>
                <w:b/>
                <w:i/>
                <w:sz w:val="24"/>
                <w:szCs w:val="24"/>
              </w:rPr>
            </w:pPr>
            <w:r>
              <w:rPr>
                <w:rFonts w:ascii="Times New Roman" w:hAnsi="Times New Roman"/>
                <w:b/>
                <w:i/>
                <w:sz w:val="24"/>
                <w:szCs w:val="24"/>
              </w:rPr>
              <w:t>11-</w:t>
            </w:r>
            <w:r w:rsidR="00B01EBD">
              <w:rPr>
                <w:rFonts w:ascii="Times New Roman" w:hAnsi="Times New Roman"/>
                <w:b/>
                <w:i/>
                <w:sz w:val="24"/>
                <w:szCs w:val="24"/>
              </w:rPr>
              <w:t>Hulahop</w:t>
            </w:r>
          </w:p>
        </w:tc>
        <w:tc>
          <w:tcPr>
            <w:tcW w:w="6076" w:type="dxa"/>
          </w:tcPr>
          <w:p w:rsidR="00B01EBD" w:rsidRPr="00606C3C" w:rsidRDefault="00B01EBD" w:rsidP="00B01EBD">
            <w:pPr>
              <w:pStyle w:val="AralkYok"/>
            </w:pPr>
            <w:r>
              <w:object w:dxaOrig="4590" w:dyaOrig="2220">
                <v:shape id="_x0000_i1034" type="#_x0000_t75" style="width:229.5pt;height:111pt" o:ole="">
                  <v:imagedata r:id="rId27" o:title=""/>
                </v:shape>
                <o:OLEObject Type="Embed" ProgID="PBrush" ShapeID="_x0000_i1034" DrawAspect="Content" ObjectID="_1650190237" r:id="rId28"/>
              </w:object>
            </w:r>
          </w:p>
        </w:tc>
        <w:tc>
          <w:tcPr>
            <w:tcW w:w="7268" w:type="dxa"/>
          </w:tcPr>
          <w:p w:rsidR="00B01EBD" w:rsidRPr="00AB6328" w:rsidRDefault="00B01EBD" w:rsidP="00B01EBD">
            <w:pPr>
              <w:pStyle w:val="AralkYok"/>
              <w:jc w:val="center"/>
              <w:rPr>
                <w:rFonts w:ascii="Times New Roman" w:hAnsi="Times New Roman"/>
                <w:sz w:val="24"/>
                <w:szCs w:val="24"/>
              </w:rPr>
            </w:pPr>
            <w:r>
              <w:object w:dxaOrig="5220" w:dyaOrig="5610">
                <v:shape id="_x0000_i1035" type="#_x0000_t75" style="width:143.25pt;height:153.75pt" o:ole="">
                  <v:imagedata r:id="rId29" o:title=""/>
                </v:shape>
                <o:OLEObject Type="Embed" ProgID="PBrush" ShapeID="_x0000_i1035" DrawAspect="Content" ObjectID="_1650190238" r:id="rId30"/>
              </w:object>
            </w:r>
          </w:p>
        </w:tc>
        <w:tc>
          <w:tcPr>
            <w:tcW w:w="890" w:type="dxa"/>
          </w:tcPr>
          <w:p w:rsidR="00CC6869" w:rsidRDefault="00CC6869" w:rsidP="00B01EBD">
            <w:pPr>
              <w:rPr>
                <w:b/>
              </w:rPr>
            </w:pPr>
          </w:p>
          <w:p w:rsidR="00B01EBD" w:rsidRDefault="00B01EBD" w:rsidP="00B01EBD">
            <w:pPr>
              <w:rPr>
                <w:b/>
              </w:rPr>
            </w:pPr>
            <w:r w:rsidRPr="001D5CDF">
              <w:rPr>
                <w:b/>
              </w:rPr>
              <w:t>ADET FİYATI</w:t>
            </w:r>
          </w:p>
          <w:p w:rsidR="005B6F90" w:rsidRDefault="005B6F90" w:rsidP="00B01EBD">
            <w:pPr>
              <w:rPr>
                <w:b/>
              </w:rPr>
            </w:pPr>
          </w:p>
          <w:p w:rsidR="005B6F90" w:rsidRDefault="005B6F90" w:rsidP="00B01EBD">
            <w:r>
              <w:rPr>
                <w:b/>
              </w:rPr>
              <w:t>………</w:t>
            </w:r>
          </w:p>
        </w:tc>
      </w:tr>
      <w:tr w:rsidR="005B6F90" w:rsidRPr="008B3ED0" w:rsidTr="00512A4B">
        <w:trPr>
          <w:trHeight w:val="1880"/>
          <w:jc w:val="center"/>
        </w:trPr>
        <w:tc>
          <w:tcPr>
            <w:tcW w:w="1686" w:type="dxa"/>
          </w:tcPr>
          <w:p w:rsidR="00CC6869" w:rsidRDefault="00CC6869" w:rsidP="00B01EBD">
            <w:pPr>
              <w:spacing w:after="0" w:line="240" w:lineRule="auto"/>
              <w:rPr>
                <w:rFonts w:ascii="Times New Roman" w:hAnsi="Times New Roman"/>
                <w:b/>
                <w:i/>
                <w:sz w:val="24"/>
                <w:szCs w:val="24"/>
              </w:rPr>
            </w:pPr>
          </w:p>
          <w:p w:rsidR="00CC6869" w:rsidRDefault="00CC6869" w:rsidP="00B01EBD">
            <w:pPr>
              <w:spacing w:after="0" w:line="240" w:lineRule="auto"/>
              <w:rPr>
                <w:rFonts w:ascii="Times New Roman" w:hAnsi="Times New Roman"/>
                <w:b/>
                <w:i/>
                <w:sz w:val="24"/>
                <w:szCs w:val="24"/>
              </w:rPr>
            </w:pPr>
          </w:p>
          <w:p w:rsidR="00CC6869" w:rsidRDefault="00CC6869" w:rsidP="00B01EBD">
            <w:pPr>
              <w:spacing w:after="0" w:line="240" w:lineRule="auto"/>
              <w:rPr>
                <w:rFonts w:ascii="Times New Roman" w:hAnsi="Times New Roman"/>
                <w:b/>
                <w:i/>
                <w:sz w:val="24"/>
                <w:szCs w:val="24"/>
              </w:rPr>
            </w:pPr>
          </w:p>
          <w:p w:rsidR="00B01EBD" w:rsidRPr="00743AC8" w:rsidRDefault="00CC6869" w:rsidP="00B01EBD">
            <w:pPr>
              <w:spacing w:after="0" w:line="240" w:lineRule="auto"/>
              <w:rPr>
                <w:rFonts w:ascii="Times New Roman" w:hAnsi="Times New Roman"/>
                <w:b/>
                <w:i/>
                <w:sz w:val="24"/>
                <w:szCs w:val="24"/>
              </w:rPr>
            </w:pPr>
            <w:r>
              <w:rPr>
                <w:rFonts w:ascii="Times New Roman" w:hAnsi="Times New Roman"/>
                <w:b/>
                <w:i/>
                <w:sz w:val="24"/>
                <w:szCs w:val="24"/>
              </w:rPr>
              <w:t>12-</w:t>
            </w:r>
            <w:r w:rsidR="00B01EBD">
              <w:rPr>
                <w:rFonts w:ascii="Times New Roman" w:hAnsi="Times New Roman"/>
                <w:b/>
                <w:i/>
                <w:sz w:val="24"/>
                <w:szCs w:val="24"/>
              </w:rPr>
              <w:t>Hulahop</w:t>
            </w:r>
          </w:p>
        </w:tc>
        <w:tc>
          <w:tcPr>
            <w:tcW w:w="6076" w:type="dxa"/>
          </w:tcPr>
          <w:p w:rsidR="00B01EBD" w:rsidRPr="00606C3C" w:rsidRDefault="00B01EBD" w:rsidP="00B01EBD">
            <w:pPr>
              <w:pStyle w:val="AralkYok"/>
            </w:pPr>
            <w:r>
              <w:object w:dxaOrig="5430" w:dyaOrig="2475">
                <v:shape id="_x0000_i1036" type="#_x0000_t75" style="width:271.5pt;height:123.75pt" o:ole="">
                  <v:imagedata r:id="rId31" o:title=""/>
                </v:shape>
                <o:OLEObject Type="Embed" ProgID="PBrush" ShapeID="_x0000_i1036" DrawAspect="Content" ObjectID="_1650190239" r:id="rId32"/>
              </w:object>
            </w:r>
          </w:p>
        </w:tc>
        <w:tc>
          <w:tcPr>
            <w:tcW w:w="7268" w:type="dxa"/>
          </w:tcPr>
          <w:p w:rsidR="00B01EBD" w:rsidRPr="00AB6328" w:rsidRDefault="00512A4B" w:rsidP="00B01EBD">
            <w:pPr>
              <w:pStyle w:val="AralkYok"/>
              <w:jc w:val="center"/>
              <w:rPr>
                <w:rFonts w:ascii="Times New Roman" w:hAnsi="Times New Roman"/>
                <w:sz w:val="24"/>
                <w:szCs w:val="24"/>
              </w:rPr>
            </w:pPr>
            <w:r>
              <w:object w:dxaOrig="4140" w:dyaOrig="4305">
                <v:shape id="_x0000_i1037" type="#_x0000_t75" style="width:156pt;height:161.25pt" o:ole="">
                  <v:imagedata r:id="rId33" o:title=""/>
                </v:shape>
                <o:OLEObject Type="Embed" ProgID="PBrush" ShapeID="_x0000_i1037" DrawAspect="Content" ObjectID="_1650190240" r:id="rId34"/>
              </w:object>
            </w:r>
          </w:p>
        </w:tc>
        <w:tc>
          <w:tcPr>
            <w:tcW w:w="890" w:type="dxa"/>
          </w:tcPr>
          <w:p w:rsidR="00CC6869" w:rsidRDefault="00CC6869" w:rsidP="00B01EBD">
            <w:pPr>
              <w:rPr>
                <w:b/>
              </w:rPr>
            </w:pPr>
          </w:p>
          <w:p w:rsidR="00B01EBD" w:rsidRDefault="00B01EBD" w:rsidP="00B01EBD">
            <w:pPr>
              <w:rPr>
                <w:b/>
              </w:rPr>
            </w:pPr>
            <w:r w:rsidRPr="001D5CDF">
              <w:rPr>
                <w:b/>
              </w:rPr>
              <w:t>ADET FİYATI</w:t>
            </w:r>
          </w:p>
          <w:p w:rsidR="005B6F90" w:rsidRDefault="005B6F90" w:rsidP="00B01EBD">
            <w:pPr>
              <w:rPr>
                <w:b/>
              </w:rPr>
            </w:pPr>
          </w:p>
          <w:p w:rsidR="005B6F90" w:rsidRDefault="005B6F90" w:rsidP="00B01EBD">
            <w:r>
              <w:rPr>
                <w:b/>
              </w:rPr>
              <w:t>………</w:t>
            </w:r>
          </w:p>
        </w:tc>
      </w:tr>
      <w:tr w:rsidR="005B6F90" w:rsidRPr="008B3ED0" w:rsidTr="00512A4B">
        <w:trPr>
          <w:trHeight w:val="1880"/>
          <w:jc w:val="center"/>
        </w:trPr>
        <w:tc>
          <w:tcPr>
            <w:tcW w:w="1686" w:type="dxa"/>
          </w:tcPr>
          <w:p w:rsidR="0034613F" w:rsidRDefault="0034613F" w:rsidP="00B01EBD">
            <w:pPr>
              <w:spacing w:after="0" w:line="240" w:lineRule="auto"/>
              <w:rPr>
                <w:rFonts w:ascii="Times New Roman" w:hAnsi="Times New Roman"/>
                <w:b/>
                <w:i/>
                <w:sz w:val="24"/>
                <w:szCs w:val="24"/>
              </w:rPr>
            </w:pPr>
          </w:p>
          <w:p w:rsidR="0034613F" w:rsidRDefault="0034613F" w:rsidP="00B01EBD">
            <w:pPr>
              <w:spacing w:after="0" w:line="240" w:lineRule="auto"/>
              <w:rPr>
                <w:rFonts w:ascii="Times New Roman" w:hAnsi="Times New Roman"/>
                <w:b/>
                <w:i/>
                <w:sz w:val="24"/>
                <w:szCs w:val="24"/>
              </w:rPr>
            </w:pPr>
          </w:p>
          <w:p w:rsidR="0034613F" w:rsidRDefault="0034613F" w:rsidP="00B01EBD">
            <w:pPr>
              <w:spacing w:after="0" w:line="240" w:lineRule="auto"/>
              <w:rPr>
                <w:rFonts w:ascii="Times New Roman" w:hAnsi="Times New Roman"/>
                <w:b/>
                <w:i/>
                <w:sz w:val="24"/>
                <w:szCs w:val="24"/>
              </w:rPr>
            </w:pPr>
          </w:p>
          <w:p w:rsidR="0034613F" w:rsidRDefault="0034613F" w:rsidP="00B01EBD">
            <w:pPr>
              <w:spacing w:after="0" w:line="240" w:lineRule="auto"/>
              <w:rPr>
                <w:rFonts w:ascii="Times New Roman" w:hAnsi="Times New Roman"/>
                <w:b/>
                <w:i/>
                <w:sz w:val="24"/>
                <w:szCs w:val="24"/>
              </w:rPr>
            </w:pPr>
          </w:p>
          <w:p w:rsidR="00B01EBD" w:rsidRPr="00743AC8" w:rsidRDefault="00CC6869" w:rsidP="00B01EBD">
            <w:pPr>
              <w:spacing w:after="0" w:line="240" w:lineRule="auto"/>
              <w:rPr>
                <w:rFonts w:ascii="Times New Roman" w:hAnsi="Times New Roman"/>
                <w:b/>
                <w:i/>
                <w:sz w:val="24"/>
                <w:szCs w:val="24"/>
              </w:rPr>
            </w:pPr>
            <w:r>
              <w:rPr>
                <w:rFonts w:ascii="Times New Roman" w:hAnsi="Times New Roman"/>
                <w:b/>
                <w:i/>
                <w:sz w:val="24"/>
                <w:szCs w:val="24"/>
              </w:rPr>
              <w:t>13-</w:t>
            </w:r>
            <w:r w:rsidR="0034613F">
              <w:rPr>
                <w:rFonts w:ascii="Times New Roman" w:hAnsi="Times New Roman"/>
                <w:b/>
                <w:i/>
                <w:sz w:val="24"/>
                <w:szCs w:val="24"/>
              </w:rPr>
              <w:t>TEKERLEKLİ PATEN</w:t>
            </w:r>
          </w:p>
        </w:tc>
        <w:tc>
          <w:tcPr>
            <w:tcW w:w="6076" w:type="dxa"/>
          </w:tcPr>
          <w:p w:rsidR="00B01EBD" w:rsidRDefault="00D804CB" w:rsidP="00B01EBD">
            <w:pPr>
              <w:pStyle w:val="AralkYok"/>
            </w:pPr>
            <w:r>
              <w:object w:dxaOrig="4005" w:dyaOrig="2775">
                <v:shape id="_x0000_i1038" type="#_x0000_t75" style="width:200.25pt;height:138.75pt" o:ole="">
                  <v:imagedata r:id="rId35" o:title=""/>
                </v:shape>
                <o:OLEObject Type="Embed" ProgID="PBrush" ShapeID="_x0000_i1038" DrawAspect="Content" ObjectID="_1650190241" r:id="rId36"/>
              </w:object>
            </w:r>
          </w:p>
          <w:p w:rsidR="005B6F90" w:rsidRPr="00606C3C" w:rsidRDefault="005B6F90" w:rsidP="00B01EBD">
            <w:pPr>
              <w:pStyle w:val="AralkYok"/>
            </w:pPr>
            <w:r>
              <w:t xml:space="preserve">    İADE GARANTİLİ OLACAK</w:t>
            </w:r>
          </w:p>
        </w:tc>
        <w:tc>
          <w:tcPr>
            <w:tcW w:w="7268" w:type="dxa"/>
          </w:tcPr>
          <w:p w:rsidR="00B01EBD" w:rsidRPr="00AB6328" w:rsidRDefault="004E3A7E" w:rsidP="00D804CB">
            <w:pPr>
              <w:pStyle w:val="AralkYok"/>
              <w:jc w:val="center"/>
              <w:rPr>
                <w:rFonts w:ascii="Times New Roman" w:hAnsi="Times New Roman"/>
                <w:sz w:val="24"/>
                <w:szCs w:val="24"/>
              </w:rPr>
            </w:pPr>
            <w:r>
              <w:object w:dxaOrig="6735" w:dyaOrig="6300">
                <v:shape id="_x0000_i1039" type="#_x0000_t75" style="width:167.25pt;height:156.75pt" o:ole="">
                  <v:imagedata r:id="rId37" o:title=""/>
                </v:shape>
                <o:OLEObject Type="Embed" ProgID="PBrush" ShapeID="_x0000_i1039" DrawAspect="Content" ObjectID="_1650190242" r:id="rId38"/>
              </w:object>
            </w:r>
          </w:p>
        </w:tc>
        <w:tc>
          <w:tcPr>
            <w:tcW w:w="890" w:type="dxa"/>
          </w:tcPr>
          <w:p w:rsidR="00CC6869" w:rsidRDefault="00CC6869" w:rsidP="00B01EBD">
            <w:pPr>
              <w:rPr>
                <w:b/>
              </w:rPr>
            </w:pPr>
          </w:p>
          <w:p w:rsidR="00CC6869" w:rsidRDefault="00CC6869" w:rsidP="00B01EBD">
            <w:pPr>
              <w:rPr>
                <w:b/>
              </w:rPr>
            </w:pPr>
          </w:p>
          <w:p w:rsidR="00CC6869" w:rsidRDefault="00CC6869" w:rsidP="00B01EBD">
            <w:pPr>
              <w:rPr>
                <w:b/>
              </w:rPr>
            </w:pPr>
          </w:p>
          <w:p w:rsidR="00B01EBD" w:rsidRDefault="00B01EBD" w:rsidP="00B01EBD">
            <w:pPr>
              <w:rPr>
                <w:b/>
              </w:rPr>
            </w:pPr>
            <w:r w:rsidRPr="001D5CDF">
              <w:rPr>
                <w:b/>
              </w:rPr>
              <w:t>ADET FİYATI</w:t>
            </w:r>
          </w:p>
          <w:p w:rsidR="00F26D00" w:rsidRDefault="00F26D00" w:rsidP="00B01EBD">
            <w:r>
              <w:rPr>
                <w:b/>
              </w:rPr>
              <w:t>……….</w:t>
            </w:r>
          </w:p>
        </w:tc>
      </w:tr>
    </w:tbl>
    <w:p w:rsidR="0090622A" w:rsidRDefault="0090622A" w:rsidP="004E3A7E">
      <w:pPr>
        <w:pStyle w:val="AralkYok"/>
      </w:pPr>
      <w:bookmarkStart w:id="0" w:name="_GoBack"/>
      <w:bookmarkEnd w:id="0"/>
    </w:p>
    <w:sectPr w:rsidR="0090622A" w:rsidSect="00783DB4">
      <w:footerReference w:type="default" r:id="rId39"/>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FED" w:rsidRDefault="00BF4FED" w:rsidP="0090622A">
      <w:pPr>
        <w:spacing w:after="0" w:line="240" w:lineRule="auto"/>
      </w:pPr>
      <w:r>
        <w:separator/>
      </w:r>
    </w:p>
  </w:endnote>
  <w:endnote w:type="continuationSeparator" w:id="0">
    <w:p w:rsidR="00BF4FED" w:rsidRDefault="00BF4FED" w:rsidP="00906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Lucida Sans Unicode">
    <w:panose1 w:val="020B0602030504020204"/>
    <w:charset w:val="A2"/>
    <w:family w:val="swiss"/>
    <w:pitch w:val="variable"/>
    <w:sig w:usb0="80000AFF" w:usb1="0000396B" w:usb2="00000000" w:usb3="00000000" w:csb0="000000B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7150755"/>
      <w:docPartObj>
        <w:docPartGallery w:val="Page Numbers (Bottom of Page)"/>
        <w:docPartUnique/>
      </w:docPartObj>
    </w:sdtPr>
    <w:sdtEndPr/>
    <w:sdtContent>
      <w:p w:rsidR="0090622A" w:rsidRDefault="0090622A">
        <w:pPr>
          <w:pStyle w:val="AltBilgi"/>
          <w:jc w:val="right"/>
        </w:pPr>
        <w:r>
          <w:fldChar w:fldCharType="begin"/>
        </w:r>
        <w:r>
          <w:instrText>PAGE   \* MERGEFORMAT</w:instrText>
        </w:r>
        <w:r>
          <w:fldChar w:fldCharType="separate"/>
        </w:r>
        <w:r w:rsidR="004E3A7E">
          <w:rPr>
            <w:noProof/>
          </w:rPr>
          <w:t>6</w:t>
        </w:r>
        <w:r>
          <w:fldChar w:fldCharType="end"/>
        </w:r>
      </w:p>
    </w:sdtContent>
  </w:sdt>
  <w:p w:rsidR="0090622A" w:rsidRDefault="0090622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FED" w:rsidRDefault="00BF4FED" w:rsidP="0090622A">
      <w:pPr>
        <w:spacing w:after="0" w:line="240" w:lineRule="auto"/>
      </w:pPr>
      <w:r>
        <w:separator/>
      </w:r>
    </w:p>
  </w:footnote>
  <w:footnote w:type="continuationSeparator" w:id="0">
    <w:p w:rsidR="00BF4FED" w:rsidRDefault="00BF4FED" w:rsidP="009062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0010"/>
    <w:multiLevelType w:val="hybridMultilevel"/>
    <w:tmpl w:val="4E1CF7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C350D57"/>
    <w:multiLevelType w:val="hybridMultilevel"/>
    <w:tmpl w:val="F2C8895A"/>
    <w:lvl w:ilvl="0" w:tplc="A1F47CF0">
      <w:start w:val="1"/>
      <w:numFmt w:val="decimal"/>
      <w:lvlText w:val="%1."/>
      <w:lvlJc w:val="left"/>
      <w:pPr>
        <w:ind w:left="360" w:hanging="360"/>
      </w:pPr>
      <w:rPr>
        <w:rFonts w:hint="default"/>
        <w:color w:val="000000" w:themeColor="text1"/>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2" w15:restartNumberingAfterBreak="0">
    <w:nsid w:val="17747ACA"/>
    <w:multiLevelType w:val="hybridMultilevel"/>
    <w:tmpl w:val="D80CE4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706800"/>
    <w:multiLevelType w:val="hybridMultilevel"/>
    <w:tmpl w:val="28861F2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EBE28E7"/>
    <w:multiLevelType w:val="hybridMultilevel"/>
    <w:tmpl w:val="DED4E7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FDD0F24"/>
    <w:multiLevelType w:val="hybridMultilevel"/>
    <w:tmpl w:val="F0020F0A"/>
    <w:lvl w:ilvl="0" w:tplc="041F000B">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6" w15:restartNumberingAfterBreak="0">
    <w:nsid w:val="310B2078"/>
    <w:multiLevelType w:val="hybridMultilevel"/>
    <w:tmpl w:val="8AAA21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84D2F09"/>
    <w:multiLevelType w:val="multilevel"/>
    <w:tmpl w:val="20D87D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AC3DC6"/>
    <w:multiLevelType w:val="hybridMultilevel"/>
    <w:tmpl w:val="01463C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6D17486"/>
    <w:multiLevelType w:val="hybridMultilevel"/>
    <w:tmpl w:val="0F9EA4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9763CD2"/>
    <w:multiLevelType w:val="hybridMultilevel"/>
    <w:tmpl w:val="EC9243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2AE6F4C"/>
    <w:multiLevelType w:val="hybridMultilevel"/>
    <w:tmpl w:val="301CF12A"/>
    <w:lvl w:ilvl="0" w:tplc="041F000B">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12" w15:restartNumberingAfterBreak="0">
    <w:nsid w:val="65775D93"/>
    <w:multiLevelType w:val="hybridMultilevel"/>
    <w:tmpl w:val="1BA03ED8"/>
    <w:lvl w:ilvl="0" w:tplc="041F000B">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13" w15:restartNumberingAfterBreak="0">
    <w:nsid w:val="6CD27E91"/>
    <w:multiLevelType w:val="hybridMultilevel"/>
    <w:tmpl w:val="99AE476A"/>
    <w:lvl w:ilvl="0" w:tplc="041F000B">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14" w15:restartNumberingAfterBreak="0">
    <w:nsid w:val="753379DE"/>
    <w:multiLevelType w:val="hybridMultilevel"/>
    <w:tmpl w:val="2CECCF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C826374"/>
    <w:multiLevelType w:val="hybridMultilevel"/>
    <w:tmpl w:val="5F48D6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2"/>
  </w:num>
  <w:num w:numId="5">
    <w:abstractNumId w:val="10"/>
  </w:num>
  <w:num w:numId="6">
    <w:abstractNumId w:val="9"/>
  </w:num>
  <w:num w:numId="7">
    <w:abstractNumId w:val="14"/>
  </w:num>
  <w:num w:numId="8">
    <w:abstractNumId w:val="3"/>
  </w:num>
  <w:num w:numId="9">
    <w:abstractNumId w:val="5"/>
  </w:num>
  <w:num w:numId="10">
    <w:abstractNumId w:val="7"/>
  </w:num>
  <w:num w:numId="11">
    <w:abstractNumId w:val="11"/>
  </w:num>
  <w:num w:numId="12">
    <w:abstractNumId w:val="12"/>
  </w:num>
  <w:num w:numId="13">
    <w:abstractNumId w:val="13"/>
  </w:num>
  <w:num w:numId="14">
    <w:abstractNumId w:val="6"/>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24A18"/>
    <w:rsid w:val="00011C94"/>
    <w:rsid w:val="00072D63"/>
    <w:rsid w:val="000807DF"/>
    <w:rsid w:val="000C19DA"/>
    <w:rsid w:val="000F7C90"/>
    <w:rsid w:val="001154BE"/>
    <w:rsid w:val="00121047"/>
    <w:rsid w:val="0019227E"/>
    <w:rsid w:val="001B41CA"/>
    <w:rsid w:val="002352A8"/>
    <w:rsid w:val="0027257D"/>
    <w:rsid w:val="002E7789"/>
    <w:rsid w:val="00303A41"/>
    <w:rsid w:val="00324A18"/>
    <w:rsid w:val="0034613F"/>
    <w:rsid w:val="00367D3B"/>
    <w:rsid w:val="00441C77"/>
    <w:rsid w:val="00444C9C"/>
    <w:rsid w:val="00457FC6"/>
    <w:rsid w:val="004717A4"/>
    <w:rsid w:val="00473D30"/>
    <w:rsid w:val="004E3A7E"/>
    <w:rsid w:val="004E4A46"/>
    <w:rsid w:val="00512A4B"/>
    <w:rsid w:val="00524324"/>
    <w:rsid w:val="0052509E"/>
    <w:rsid w:val="005421C6"/>
    <w:rsid w:val="00544D90"/>
    <w:rsid w:val="00571FF9"/>
    <w:rsid w:val="005B6F90"/>
    <w:rsid w:val="005C7BCD"/>
    <w:rsid w:val="005E6A72"/>
    <w:rsid w:val="00626837"/>
    <w:rsid w:val="00644394"/>
    <w:rsid w:val="006976E4"/>
    <w:rsid w:val="006A0BB3"/>
    <w:rsid w:val="006D227E"/>
    <w:rsid w:val="006D7AE7"/>
    <w:rsid w:val="006F08FA"/>
    <w:rsid w:val="00737502"/>
    <w:rsid w:val="007F4CEC"/>
    <w:rsid w:val="0081055C"/>
    <w:rsid w:val="008303D7"/>
    <w:rsid w:val="00845D26"/>
    <w:rsid w:val="00883F58"/>
    <w:rsid w:val="00904FF4"/>
    <w:rsid w:val="0090622A"/>
    <w:rsid w:val="00913669"/>
    <w:rsid w:val="009C7C29"/>
    <w:rsid w:val="00A24D66"/>
    <w:rsid w:val="00B01EBD"/>
    <w:rsid w:val="00B43EB9"/>
    <w:rsid w:val="00B8519F"/>
    <w:rsid w:val="00B85DC0"/>
    <w:rsid w:val="00BB3ACF"/>
    <w:rsid w:val="00BD7A52"/>
    <w:rsid w:val="00BF4FED"/>
    <w:rsid w:val="00C06597"/>
    <w:rsid w:val="00C72AD4"/>
    <w:rsid w:val="00C802CA"/>
    <w:rsid w:val="00C94E80"/>
    <w:rsid w:val="00CC6869"/>
    <w:rsid w:val="00D219D7"/>
    <w:rsid w:val="00D804CB"/>
    <w:rsid w:val="00DA2653"/>
    <w:rsid w:val="00DF5447"/>
    <w:rsid w:val="00E3635D"/>
    <w:rsid w:val="00E44B65"/>
    <w:rsid w:val="00ED619A"/>
    <w:rsid w:val="00EF1451"/>
    <w:rsid w:val="00F02E9E"/>
    <w:rsid w:val="00F26D00"/>
    <w:rsid w:val="00F779B8"/>
    <w:rsid w:val="00F825D2"/>
    <w:rsid w:val="00F96C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630EA"/>
  <w15:docId w15:val="{58CBBC4C-04FF-40ED-82BE-D91C8D026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A41"/>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Vurgu">
    <w:name w:val="Emphasis"/>
    <w:uiPriority w:val="20"/>
    <w:qFormat/>
    <w:rsid w:val="00303A41"/>
    <w:rPr>
      <w:i/>
      <w:iCs/>
    </w:rPr>
  </w:style>
  <w:style w:type="paragraph" w:styleId="AralkYok">
    <w:name w:val="No Spacing"/>
    <w:uiPriority w:val="1"/>
    <w:qFormat/>
    <w:rsid w:val="00303A41"/>
    <w:pPr>
      <w:spacing w:after="0" w:line="240" w:lineRule="auto"/>
    </w:pPr>
    <w:rPr>
      <w:rFonts w:ascii="Calibri" w:eastAsia="Calibri" w:hAnsi="Calibri" w:cs="Times New Roman"/>
    </w:rPr>
  </w:style>
  <w:style w:type="paragraph" w:styleId="BalonMetni">
    <w:name w:val="Balloon Text"/>
    <w:basedOn w:val="Normal"/>
    <w:link w:val="BalonMetniChar"/>
    <w:uiPriority w:val="99"/>
    <w:semiHidden/>
    <w:unhideWhenUsed/>
    <w:rsid w:val="00303A4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03A41"/>
    <w:rPr>
      <w:rFonts w:ascii="Tahoma" w:eastAsia="Calibri" w:hAnsi="Tahoma" w:cs="Tahoma"/>
      <w:sz w:val="16"/>
      <w:szCs w:val="16"/>
    </w:rPr>
  </w:style>
  <w:style w:type="paragraph" w:styleId="ListeParagraf">
    <w:name w:val="List Paragraph"/>
    <w:basedOn w:val="Normal"/>
    <w:uiPriority w:val="34"/>
    <w:qFormat/>
    <w:rsid w:val="007F4CEC"/>
    <w:pPr>
      <w:ind w:left="720"/>
      <w:contextualSpacing/>
    </w:pPr>
  </w:style>
  <w:style w:type="character" w:styleId="Gl">
    <w:name w:val="Strong"/>
    <w:basedOn w:val="VarsaylanParagrafYazTipi"/>
    <w:uiPriority w:val="22"/>
    <w:qFormat/>
    <w:rsid w:val="007F4CEC"/>
    <w:rPr>
      <w:b/>
      <w:bCs/>
    </w:rPr>
  </w:style>
  <w:style w:type="paragraph" w:styleId="stBilgi">
    <w:name w:val="header"/>
    <w:basedOn w:val="Normal"/>
    <w:link w:val="stBilgiChar"/>
    <w:uiPriority w:val="99"/>
    <w:unhideWhenUsed/>
    <w:rsid w:val="0090622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0622A"/>
    <w:rPr>
      <w:rFonts w:ascii="Calibri" w:eastAsia="Calibri" w:hAnsi="Calibri" w:cs="Times New Roman"/>
    </w:rPr>
  </w:style>
  <w:style w:type="paragraph" w:styleId="AltBilgi">
    <w:name w:val="footer"/>
    <w:basedOn w:val="Normal"/>
    <w:link w:val="AltBilgiChar"/>
    <w:uiPriority w:val="99"/>
    <w:unhideWhenUsed/>
    <w:rsid w:val="0090622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0622A"/>
    <w:rPr>
      <w:rFonts w:ascii="Calibri" w:eastAsia="Calibri" w:hAnsi="Calibri" w:cs="Times New Roman"/>
    </w:rPr>
  </w:style>
  <w:style w:type="paragraph" w:styleId="NormalWeb">
    <w:name w:val="Normal (Web)"/>
    <w:basedOn w:val="Normal"/>
    <w:uiPriority w:val="99"/>
    <w:semiHidden/>
    <w:unhideWhenUsed/>
    <w:rsid w:val="000C19DA"/>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ListParagraph1">
    <w:name w:val="List Paragraph1"/>
    <w:basedOn w:val="Normal"/>
    <w:rsid w:val="00F825D2"/>
    <w:pPr>
      <w:suppressAutoHyphens/>
      <w:ind w:left="720"/>
    </w:pPr>
    <w:rPr>
      <w:rFonts w:ascii="Times New Roman" w:eastAsia="Lucida Sans Unicode" w:hAnsi="Times New Roman" w:cs="Calibri"/>
      <w:kern w:val="1"/>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23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jpeg"/><Relationship Id="rId26" Type="http://schemas.openxmlformats.org/officeDocument/2006/relationships/oleObject" Target="embeddings/oleObject9.bin"/><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oleObject" Target="embeddings/oleObject13.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6.bin"/><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oleObject" Target="embeddings/oleObject11.bin"/><Relationship Id="rId35" Type="http://schemas.openxmlformats.org/officeDocument/2006/relationships/image" Target="media/image1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529DA-F60C-4045-9E4C-880C498E7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2234</TotalTime>
  <Pages>6</Pages>
  <Words>1053</Words>
  <Characters>6003</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dc:creator>
  <cp:lastModifiedBy>Riza Cecen</cp:lastModifiedBy>
  <cp:revision>44</cp:revision>
  <dcterms:created xsi:type="dcterms:W3CDTF">2017-05-12T08:22:00Z</dcterms:created>
  <dcterms:modified xsi:type="dcterms:W3CDTF">2020-05-05T10:23:00Z</dcterms:modified>
</cp:coreProperties>
</file>