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EF" w:rsidRPr="004719BE" w:rsidRDefault="00C767EF" w:rsidP="00C767EF">
      <w:pPr>
        <w:spacing w:line="276" w:lineRule="auto"/>
        <w:jc w:val="center"/>
        <w:rPr>
          <w:b/>
        </w:rPr>
      </w:pPr>
      <w:r w:rsidRPr="004719BE">
        <w:rPr>
          <w:b/>
        </w:rPr>
        <w:t>T.C.</w:t>
      </w:r>
    </w:p>
    <w:p w:rsidR="00C767EF" w:rsidRPr="004719BE" w:rsidRDefault="001F71F0" w:rsidP="00C767EF">
      <w:pPr>
        <w:spacing w:line="276" w:lineRule="auto"/>
        <w:jc w:val="center"/>
        <w:rPr>
          <w:b/>
        </w:rPr>
      </w:pPr>
      <w:r>
        <w:rPr>
          <w:b/>
        </w:rPr>
        <w:t>PATNOS KAYMAKAMLIĞI</w:t>
      </w:r>
    </w:p>
    <w:p w:rsidR="00C767EF" w:rsidRDefault="00C767EF" w:rsidP="00C767EF">
      <w:pPr>
        <w:spacing w:line="276" w:lineRule="auto"/>
        <w:jc w:val="center"/>
      </w:pPr>
      <w:r w:rsidRPr="004719BE">
        <w:rPr>
          <w:b/>
        </w:rPr>
        <w:t>İl</w:t>
      </w:r>
      <w:r w:rsidR="001F71F0">
        <w:rPr>
          <w:b/>
        </w:rPr>
        <w:t>çe</w:t>
      </w:r>
      <w:r w:rsidRPr="004719BE">
        <w:rPr>
          <w:b/>
        </w:rPr>
        <w:t xml:space="preserve"> Emniyet Müdürlüğü</w:t>
      </w:r>
    </w:p>
    <w:p w:rsidR="00C767EF" w:rsidRDefault="00C767EF" w:rsidP="00C767EF"/>
    <w:p w:rsidR="00C767EF" w:rsidRDefault="00C767EF" w:rsidP="00C767EF"/>
    <w:p w:rsidR="00C767EF" w:rsidRDefault="004F089B" w:rsidP="00C767EF">
      <w:r>
        <w:t xml:space="preserve">                                               </w:t>
      </w:r>
      <w:r>
        <w:rPr>
          <w:noProof/>
        </w:rPr>
        <w:drawing>
          <wp:inline distT="0" distB="0" distL="0" distR="0" wp14:anchorId="728C4A79">
            <wp:extent cx="2178243" cy="190906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661" cy="1929586"/>
                    </a:xfrm>
                    <a:prstGeom prst="rect">
                      <a:avLst/>
                    </a:prstGeom>
                    <a:noFill/>
                  </pic:spPr>
                </pic:pic>
              </a:graphicData>
            </a:graphic>
          </wp:inline>
        </w:drawing>
      </w:r>
    </w:p>
    <w:p w:rsidR="00C767EF" w:rsidRDefault="00C767EF" w:rsidP="00C767EF"/>
    <w:p w:rsidR="00C767EF" w:rsidRDefault="00C767EF" w:rsidP="00C767EF"/>
    <w:p w:rsidR="00C767EF" w:rsidRPr="006542D2" w:rsidRDefault="009454E1" w:rsidP="00C767EF">
      <w:pPr>
        <w:jc w:val="center"/>
        <w:rPr>
          <w:b/>
        </w:rPr>
      </w:pPr>
      <w:r>
        <w:rPr>
          <w:b/>
        </w:rPr>
        <w:t>PATNOS İLÇE EMNİYET MÜDÜRLÜĞÜ HİZMET</w:t>
      </w:r>
      <w:r w:rsidR="00C767EF">
        <w:rPr>
          <w:b/>
        </w:rPr>
        <w:t xml:space="preserve"> BİNALARINA</w:t>
      </w:r>
      <w:r w:rsidR="0068522A">
        <w:rPr>
          <w:b/>
        </w:rPr>
        <w:t xml:space="preserve"> 80</w:t>
      </w:r>
      <w:r w:rsidR="00D511B9" w:rsidRPr="00D511B9">
        <w:rPr>
          <w:b/>
        </w:rPr>
        <w:t xml:space="preserve"> TON TORBALI İTHAL </w:t>
      </w:r>
      <w:r w:rsidR="008E5283">
        <w:rPr>
          <w:b/>
        </w:rPr>
        <w:t>(</w:t>
      </w:r>
      <w:r w:rsidR="00D511B9" w:rsidRPr="00D511B9">
        <w:rPr>
          <w:b/>
        </w:rPr>
        <w:t>PORTAKAL</w:t>
      </w:r>
      <w:r w:rsidR="008E5283">
        <w:rPr>
          <w:b/>
        </w:rPr>
        <w:t>)</w:t>
      </w:r>
      <w:r w:rsidR="0068522A">
        <w:rPr>
          <w:b/>
        </w:rPr>
        <w:t xml:space="preserve"> CİNSİ TAŞ </w:t>
      </w:r>
      <w:r w:rsidR="00D511B9" w:rsidRPr="00D511B9">
        <w:rPr>
          <w:b/>
        </w:rPr>
        <w:t>KÖMÜR</w:t>
      </w:r>
      <w:r w:rsidR="0068522A">
        <w:rPr>
          <w:b/>
        </w:rPr>
        <w:t xml:space="preserve">Ü ve 30 TON TORBALI İTHAL </w:t>
      </w:r>
      <w:r w:rsidR="00CE5594">
        <w:rPr>
          <w:b/>
        </w:rPr>
        <w:t>(</w:t>
      </w:r>
      <w:r w:rsidR="0068522A">
        <w:rPr>
          <w:b/>
        </w:rPr>
        <w:t>FINDIK</w:t>
      </w:r>
      <w:r w:rsidR="00CE5594">
        <w:rPr>
          <w:b/>
        </w:rPr>
        <w:t>)</w:t>
      </w:r>
      <w:r w:rsidR="00D511B9" w:rsidRPr="00D511B9">
        <w:rPr>
          <w:b/>
        </w:rPr>
        <w:t xml:space="preserve"> </w:t>
      </w:r>
      <w:r w:rsidR="0068522A">
        <w:rPr>
          <w:b/>
        </w:rPr>
        <w:t xml:space="preserve">CİNSİ KÖMÜR </w:t>
      </w:r>
      <w:r w:rsidR="00C767EF" w:rsidRPr="006542D2">
        <w:rPr>
          <w:b/>
        </w:rPr>
        <w:t>ALIMI TEKNİK ŞARTNAMESİ</w:t>
      </w:r>
    </w:p>
    <w:p w:rsidR="00C767EF" w:rsidRDefault="00C767EF" w:rsidP="00C767EF">
      <w:pPr>
        <w:rPr>
          <w:b/>
        </w:rPr>
      </w:pPr>
    </w:p>
    <w:p w:rsidR="00C767EF" w:rsidRDefault="00C767EF" w:rsidP="00C767EF">
      <w:r w:rsidRPr="00C54A4A">
        <w:t>AİT OLDUĞU YIL</w:t>
      </w:r>
      <w:r w:rsidRPr="00C54A4A">
        <w:tab/>
        <w:t>:</w:t>
      </w:r>
      <w:r>
        <w:t xml:space="preserve"> </w:t>
      </w:r>
      <w:r w:rsidRPr="0038289B">
        <w:rPr>
          <w:b/>
        </w:rPr>
        <w:t>201</w:t>
      </w:r>
      <w:r w:rsidR="0068522A">
        <w:rPr>
          <w:b/>
        </w:rPr>
        <w:t>8</w:t>
      </w:r>
    </w:p>
    <w:p w:rsidR="00CE5594" w:rsidRDefault="00CE5594" w:rsidP="00C767EF">
      <w:pPr>
        <w:jc w:val="center"/>
        <w:rPr>
          <w:b/>
          <w:sz w:val="32"/>
          <w:szCs w:val="32"/>
        </w:rPr>
      </w:pPr>
    </w:p>
    <w:p w:rsidR="00CE5594" w:rsidRDefault="00CE5594" w:rsidP="00C767EF">
      <w:pPr>
        <w:jc w:val="center"/>
        <w:rPr>
          <w:b/>
          <w:sz w:val="32"/>
          <w:szCs w:val="32"/>
        </w:rPr>
      </w:pPr>
    </w:p>
    <w:p w:rsidR="00C767EF" w:rsidRPr="00D57B21" w:rsidRDefault="00C767EF" w:rsidP="00C767EF">
      <w:pPr>
        <w:jc w:val="center"/>
        <w:rPr>
          <w:b/>
          <w:sz w:val="32"/>
          <w:szCs w:val="32"/>
        </w:rPr>
      </w:pPr>
      <w:r w:rsidRPr="00D57B21">
        <w:rPr>
          <w:b/>
          <w:sz w:val="32"/>
          <w:szCs w:val="32"/>
        </w:rPr>
        <w:t>İÇİNDEKİLER</w:t>
      </w:r>
    </w:p>
    <w:tbl>
      <w:tblPr>
        <w:tblW w:w="0" w:type="auto"/>
        <w:tblInd w:w="5353" w:type="dxa"/>
        <w:tblLook w:val="04A0" w:firstRow="1" w:lastRow="0" w:firstColumn="1" w:lastColumn="0" w:noHBand="0" w:noVBand="1"/>
      </w:tblPr>
      <w:tblGrid>
        <w:gridCol w:w="3719"/>
      </w:tblGrid>
      <w:tr w:rsidR="00C767EF" w:rsidRPr="00C54A4A" w:rsidTr="007D2533">
        <w:trPr>
          <w:trHeight w:val="1988"/>
        </w:trPr>
        <w:tc>
          <w:tcPr>
            <w:tcW w:w="5133" w:type="dxa"/>
          </w:tcPr>
          <w:p w:rsidR="00C767EF" w:rsidRPr="00460579" w:rsidRDefault="00C767EF" w:rsidP="007625AB">
            <w:pPr>
              <w:jc w:val="both"/>
            </w:pPr>
            <w:r w:rsidRPr="00460579">
              <w:rPr>
                <w:b/>
              </w:rPr>
              <w:t>1.</w:t>
            </w:r>
            <w:r w:rsidRPr="00460579">
              <w:t xml:space="preserve"> KONU</w:t>
            </w:r>
          </w:p>
          <w:p w:rsidR="00C767EF" w:rsidRPr="00460579" w:rsidRDefault="00C767EF" w:rsidP="007625AB">
            <w:pPr>
              <w:jc w:val="both"/>
            </w:pPr>
            <w:r w:rsidRPr="00460579">
              <w:rPr>
                <w:b/>
              </w:rPr>
              <w:t>2.</w:t>
            </w:r>
            <w:r w:rsidRPr="00460579">
              <w:t xml:space="preserve"> </w:t>
            </w:r>
            <w:r w:rsidR="007D2533">
              <w:t>KALİTE</w:t>
            </w:r>
          </w:p>
          <w:p w:rsidR="00C767EF" w:rsidRPr="00460579" w:rsidRDefault="00C767EF" w:rsidP="007625AB">
            <w:pPr>
              <w:jc w:val="both"/>
            </w:pPr>
            <w:r w:rsidRPr="00460579">
              <w:rPr>
                <w:b/>
              </w:rPr>
              <w:t>3.</w:t>
            </w:r>
            <w:r w:rsidRPr="00460579">
              <w:t xml:space="preserve"> </w:t>
            </w:r>
            <w:r w:rsidR="007D2533">
              <w:t>TARTI BOŞALTMA</w:t>
            </w:r>
          </w:p>
          <w:p w:rsidR="00460579" w:rsidRPr="00460579" w:rsidRDefault="00C767EF" w:rsidP="00460579">
            <w:pPr>
              <w:jc w:val="both"/>
            </w:pPr>
            <w:r w:rsidRPr="00460579">
              <w:rPr>
                <w:b/>
              </w:rPr>
              <w:t>4.</w:t>
            </w:r>
            <w:r w:rsidRPr="00460579">
              <w:t xml:space="preserve"> </w:t>
            </w:r>
            <w:r w:rsidR="007D2533">
              <w:t>DENETİM VE MUAYENE</w:t>
            </w:r>
          </w:p>
          <w:p w:rsidR="00C767EF" w:rsidRPr="00460579" w:rsidRDefault="00C767EF" w:rsidP="00460579">
            <w:pPr>
              <w:jc w:val="both"/>
            </w:pPr>
            <w:r w:rsidRPr="00460579">
              <w:rPr>
                <w:b/>
              </w:rPr>
              <w:t>5.</w:t>
            </w:r>
            <w:r w:rsidR="007D2533">
              <w:t>NAKLİYE TESLİMAT</w:t>
            </w:r>
          </w:p>
          <w:p w:rsidR="00C767EF" w:rsidRPr="00460579" w:rsidRDefault="00C767EF" w:rsidP="007625AB">
            <w:pPr>
              <w:jc w:val="both"/>
            </w:pPr>
            <w:r w:rsidRPr="00460579">
              <w:rPr>
                <w:b/>
              </w:rPr>
              <w:t>6.</w:t>
            </w:r>
            <w:r w:rsidR="007D2533">
              <w:t>CEZALAR</w:t>
            </w:r>
          </w:p>
          <w:p w:rsidR="00C767EF" w:rsidRPr="00C54A4A" w:rsidRDefault="00C767EF" w:rsidP="00CE5594">
            <w:pPr>
              <w:jc w:val="both"/>
            </w:pPr>
          </w:p>
        </w:tc>
      </w:tr>
    </w:tbl>
    <w:p w:rsidR="00C767EF" w:rsidRDefault="00C767EF" w:rsidP="00C767EF">
      <w:pPr>
        <w:jc w:val="center"/>
        <w:rPr>
          <w:sz w:val="30"/>
          <w:szCs w:val="30"/>
        </w:rPr>
      </w:pPr>
    </w:p>
    <w:tbl>
      <w:tblPr>
        <w:tblW w:w="0" w:type="auto"/>
        <w:tblInd w:w="5353" w:type="dxa"/>
        <w:tblLook w:val="04A0" w:firstRow="1" w:lastRow="0" w:firstColumn="1" w:lastColumn="0" w:noHBand="0" w:noVBand="1"/>
      </w:tblPr>
      <w:tblGrid>
        <w:gridCol w:w="3719"/>
      </w:tblGrid>
      <w:tr w:rsidR="00C767EF" w:rsidRPr="00C54A4A" w:rsidTr="007625AB">
        <w:tc>
          <w:tcPr>
            <w:tcW w:w="5133" w:type="dxa"/>
          </w:tcPr>
          <w:p w:rsidR="00C767EF" w:rsidRDefault="00C767EF" w:rsidP="00C767EF">
            <w:pPr>
              <w:jc w:val="both"/>
            </w:pPr>
            <w:r w:rsidRPr="0067102C">
              <w:rPr>
                <w:b/>
              </w:rPr>
              <w:t>1.</w:t>
            </w:r>
            <w:r>
              <w:t xml:space="preserve"> Bu onaylı Teknik Şartname; yayım tarihinden itibaren yürürlüğe girer.</w:t>
            </w:r>
          </w:p>
          <w:p w:rsidR="00CE5594" w:rsidRPr="00C54A4A" w:rsidRDefault="00CE5594" w:rsidP="00C767EF">
            <w:pPr>
              <w:jc w:val="both"/>
            </w:pPr>
          </w:p>
        </w:tc>
      </w:tr>
      <w:tr w:rsidR="00C767EF" w:rsidRPr="00C54A4A" w:rsidTr="007625AB">
        <w:tc>
          <w:tcPr>
            <w:tcW w:w="5133" w:type="dxa"/>
          </w:tcPr>
          <w:p w:rsidR="00C767EF" w:rsidRDefault="00CE5594" w:rsidP="00773591">
            <w:pPr>
              <w:jc w:val="both"/>
            </w:pPr>
            <w:r>
              <w:rPr>
                <w:b/>
              </w:rPr>
              <w:t>2</w:t>
            </w:r>
            <w:r w:rsidRPr="00CE5594">
              <w:rPr>
                <w:b/>
              </w:rPr>
              <w:t xml:space="preserve">. </w:t>
            </w:r>
            <w:r w:rsidRPr="00CE5594">
              <w:t>Bu onaylı Teknik Şartname üzerinde değişiklik yapılamaz.</w:t>
            </w:r>
          </w:p>
        </w:tc>
      </w:tr>
      <w:tr w:rsidR="00C767EF" w:rsidRPr="00C54A4A" w:rsidTr="007625AB">
        <w:tc>
          <w:tcPr>
            <w:tcW w:w="5133" w:type="dxa"/>
          </w:tcPr>
          <w:p w:rsidR="00C767EF" w:rsidRDefault="00C767EF" w:rsidP="00C767EF">
            <w:pPr>
              <w:jc w:val="both"/>
            </w:pPr>
          </w:p>
        </w:tc>
      </w:tr>
      <w:tr w:rsidR="00C767EF" w:rsidRPr="00C54A4A" w:rsidTr="007625AB">
        <w:tc>
          <w:tcPr>
            <w:tcW w:w="5133" w:type="dxa"/>
          </w:tcPr>
          <w:p w:rsidR="00C767EF" w:rsidRDefault="00CE5594" w:rsidP="007625AB">
            <w:pPr>
              <w:jc w:val="both"/>
            </w:pPr>
            <w:r>
              <w:rPr>
                <w:b/>
              </w:rPr>
              <w:t>3</w:t>
            </w:r>
            <w:r w:rsidR="00C767EF" w:rsidRPr="0067102C">
              <w:rPr>
                <w:b/>
              </w:rPr>
              <w:t>.</w:t>
            </w:r>
            <w:r w:rsidR="00C767EF">
              <w:t xml:space="preserve"> Bu onaylı Teknik Şartname, kapak dahil toplam ekleri ile birlikte </w:t>
            </w:r>
            <w:r>
              <w:rPr>
                <w:b/>
              </w:rPr>
              <w:t xml:space="preserve">Dört (4) </w:t>
            </w:r>
            <w:r w:rsidR="00C767EF">
              <w:t xml:space="preserve"> sayfadan ibarettir.</w:t>
            </w:r>
          </w:p>
          <w:p w:rsidR="00C767EF" w:rsidRDefault="00C767EF" w:rsidP="007625AB">
            <w:pPr>
              <w:jc w:val="both"/>
            </w:pPr>
          </w:p>
        </w:tc>
      </w:tr>
    </w:tbl>
    <w:p w:rsidR="00933159" w:rsidRDefault="00933159" w:rsidP="006542D2">
      <w:pPr>
        <w:jc w:val="both"/>
      </w:pPr>
    </w:p>
    <w:p w:rsidR="00CE5594" w:rsidRDefault="00CE5594" w:rsidP="006542D2">
      <w:pPr>
        <w:jc w:val="both"/>
      </w:pPr>
    </w:p>
    <w:p w:rsidR="00C15C35" w:rsidRDefault="00C15C35" w:rsidP="006542D2">
      <w:pPr>
        <w:jc w:val="both"/>
      </w:pPr>
    </w:p>
    <w:p w:rsidR="004176E3" w:rsidRDefault="00933159" w:rsidP="00D87B84">
      <w:pPr>
        <w:numPr>
          <w:ilvl w:val="0"/>
          <w:numId w:val="1"/>
        </w:numPr>
        <w:tabs>
          <w:tab w:val="num" w:pos="540"/>
        </w:tabs>
        <w:jc w:val="both"/>
      </w:pPr>
      <w:r w:rsidRPr="00933159">
        <w:rPr>
          <w:b/>
          <w:u w:val="single"/>
        </w:rPr>
        <w:t xml:space="preserve">İşin </w:t>
      </w:r>
      <w:r w:rsidR="009015D0" w:rsidRPr="00933159">
        <w:rPr>
          <w:b/>
          <w:u w:val="single"/>
        </w:rPr>
        <w:t xml:space="preserve">Konusu: </w:t>
      </w:r>
      <w:r w:rsidR="009015D0" w:rsidRPr="009015D0">
        <w:t>Emniyet</w:t>
      </w:r>
      <w:r>
        <w:t xml:space="preserve"> </w:t>
      </w:r>
      <w:r w:rsidR="00955913">
        <w:t xml:space="preserve">Müdürlüğümüz </w:t>
      </w:r>
      <w:r w:rsidR="002B72E1">
        <w:t>hizmet b</w:t>
      </w:r>
      <w:r w:rsidR="00955913">
        <w:t>inalarına</w:t>
      </w:r>
      <w:r w:rsidR="00955913" w:rsidRPr="00EF7B73">
        <w:rPr>
          <w:color w:val="FF0000"/>
        </w:rPr>
        <w:t xml:space="preserve"> </w:t>
      </w:r>
      <w:r w:rsidR="0068522A">
        <w:t>80</w:t>
      </w:r>
      <w:r>
        <w:t xml:space="preserve"> Ton </w:t>
      </w:r>
      <w:r w:rsidR="00773591" w:rsidRPr="00586021">
        <w:rPr>
          <w:rStyle w:val="richtext"/>
          <w:bCs/>
        </w:rPr>
        <w:t>torbal</w:t>
      </w:r>
      <w:r w:rsidR="00773591">
        <w:rPr>
          <w:rStyle w:val="richtext"/>
          <w:bCs/>
        </w:rPr>
        <w:t>ı</w:t>
      </w:r>
      <w:r w:rsidR="00773591" w:rsidRPr="00586021">
        <w:rPr>
          <w:rStyle w:val="richtext"/>
          <w:bCs/>
        </w:rPr>
        <w:t xml:space="preserve"> ithal </w:t>
      </w:r>
      <w:r w:rsidR="0076443D">
        <w:rPr>
          <w:rStyle w:val="richtext"/>
          <w:bCs/>
        </w:rPr>
        <w:t>(</w:t>
      </w:r>
      <w:r w:rsidR="00773591">
        <w:rPr>
          <w:rStyle w:val="richtext"/>
          <w:bCs/>
        </w:rPr>
        <w:t>portakal</w:t>
      </w:r>
      <w:r w:rsidR="0076443D">
        <w:rPr>
          <w:rStyle w:val="richtext"/>
          <w:bCs/>
        </w:rPr>
        <w:t>)</w:t>
      </w:r>
      <w:r w:rsidR="00773591">
        <w:rPr>
          <w:rStyle w:val="richtext"/>
          <w:bCs/>
        </w:rPr>
        <w:t xml:space="preserve"> cinsi </w:t>
      </w:r>
      <w:r w:rsidR="0068522A">
        <w:rPr>
          <w:rStyle w:val="richtext"/>
          <w:bCs/>
        </w:rPr>
        <w:t>taş kömürü, 30 ton torbalı</w:t>
      </w:r>
      <w:r w:rsidR="007D2533">
        <w:rPr>
          <w:rStyle w:val="richtext"/>
          <w:bCs/>
        </w:rPr>
        <w:t xml:space="preserve"> ithal</w:t>
      </w:r>
      <w:r w:rsidR="0068522A">
        <w:rPr>
          <w:rStyle w:val="richtext"/>
          <w:bCs/>
        </w:rPr>
        <w:t>(fındık)</w:t>
      </w:r>
      <w:r w:rsidR="00773591" w:rsidRPr="00586021">
        <w:rPr>
          <w:rStyle w:val="richtext"/>
          <w:bCs/>
        </w:rPr>
        <w:t xml:space="preserve"> kömür</w:t>
      </w:r>
      <w:r w:rsidR="0068522A">
        <w:rPr>
          <w:rStyle w:val="richtext"/>
          <w:bCs/>
        </w:rPr>
        <w:t>ü</w:t>
      </w:r>
      <w:r>
        <w:t xml:space="preserve"> </w:t>
      </w:r>
      <w:r w:rsidR="0068522A">
        <w:t xml:space="preserve">satın </w:t>
      </w:r>
      <w:r>
        <w:t>alınacaktır.</w:t>
      </w:r>
    </w:p>
    <w:p w:rsidR="004E69C2" w:rsidRDefault="004E69C2" w:rsidP="006542D2">
      <w:pPr>
        <w:ind w:left="360"/>
        <w:jc w:val="both"/>
      </w:pPr>
    </w:p>
    <w:p w:rsidR="00C15C35" w:rsidRDefault="00C15C35" w:rsidP="006542D2">
      <w:pPr>
        <w:ind w:left="360"/>
        <w:jc w:val="both"/>
      </w:pPr>
    </w:p>
    <w:p w:rsidR="00933159" w:rsidRPr="0068522A" w:rsidRDefault="0068522A" w:rsidP="006542D2">
      <w:pPr>
        <w:numPr>
          <w:ilvl w:val="0"/>
          <w:numId w:val="1"/>
        </w:numPr>
        <w:jc w:val="both"/>
      </w:pPr>
      <w:r>
        <w:rPr>
          <w:b/>
          <w:u w:val="single"/>
        </w:rPr>
        <w:t>Kalite :</w:t>
      </w:r>
      <w:r w:rsidRPr="0068522A">
        <w:t xml:space="preserve"> İdaremiz tarafında</w:t>
      </w:r>
      <w:r>
        <w:t xml:space="preserve">n satın alınacak portakal kömür ve </w:t>
      </w:r>
      <w:r w:rsidRPr="0068522A">
        <w:t>fındık kömür özelikleri aşağıda çıkarılmıştır.</w:t>
      </w:r>
    </w:p>
    <w:p w:rsidR="0068522A" w:rsidRPr="0068522A" w:rsidRDefault="0068522A" w:rsidP="0068522A">
      <w:pPr>
        <w:jc w:val="both"/>
      </w:pPr>
    </w:p>
    <w:p w:rsidR="0068522A" w:rsidRDefault="0068522A" w:rsidP="0068522A"/>
    <w:tbl>
      <w:tblPr>
        <w:tblW w:w="95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8"/>
        <w:gridCol w:w="5735"/>
      </w:tblGrid>
      <w:tr w:rsidR="0068522A" w:rsidRPr="004B1555"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Özellikler</w:t>
            </w:r>
            <w:r w:rsidR="00D25504">
              <w:rPr>
                <w:b/>
                <w:bCs/>
              </w:rPr>
              <w:t>(PORTAKAL KÖMÜR)</w:t>
            </w:r>
          </w:p>
        </w:tc>
        <w:tc>
          <w:tcPr>
            <w:tcW w:w="5735"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Sınırlar</w:t>
            </w:r>
          </w:p>
        </w:tc>
      </w:tr>
      <w:tr w:rsidR="0068522A" w:rsidRPr="00152711" w:rsidTr="00D25504">
        <w:trPr>
          <w:trHeight w:val="568"/>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Kükürt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 max. % 0,9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Alt Isıl Değer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831305">
            <w:pPr>
              <w:spacing w:line="240" w:lineRule="atLeast"/>
              <w:jc w:val="both"/>
            </w:pPr>
            <w:r w:rsidRPr="00152711">
              <w:t xml:space="preserve">min </w:t>
            </w:r>
            <w:r>
              <w:t>7</w:t>
            </w:r>
            <w:r w:rsidR="00831305">
              <w:t>2</w:t>
            </w:r>
            <w:r w:rsidRPr="00152711">
              <w:t xml:space="preserve">00 Kcal/kg (- </w:t>
            </w:r>
            <w:r>
              <w:t>2</w:t>
            </w:r>
            <w:r w:rsidRPr="00152711">
              <w:t>00 tolerans)</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Uçucu Madde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 % 12-28 (+1 tolerans)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Nem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max. % 10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Kül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max. %14 (+1 tolerans) </w:t>
            </w:r>
          </w:p>
        </w:tc>
      </w:tr>
      <w:tr w:rsidR="0068522A" w:rsidRPr="00152711" w:rsidTr="00D25504">
        <w:trPr>
          <w:trHeight w:val="568"/>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Boyut*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1</w:t>
            </w:r>
            <w:r>
              <w:t>00</w:t>
            </w:r>
            <w:r w:rsidRPr="00152711">
              <w:t>–1</w:t>
            </w:r>
            <w:r>
              <w:t>4</w:t>
            </w:r>
            <w:r w:rsidRPr="00152711">
              <w:t>0 mm</w:t>
            </w:r>
            <w:r>
              <w:t xml:space="preserve"> (</w:t>
            </w:r>
            <w:smartTag w:uri="urn:schemas-microsoft-com:office:smarttags" w:element="metricconverter">
              <w:smartTagPr>
                <w:attr w:name="ProductID" w:val="100 mm"/>
              </w:smartTagPr>
              <w:r>
                <w:t>100</w:t>
              </w:r>
              <w:r w:rsidRPr="00152711">
                <w:t xml:space="preserve"> mm</w:t>
              </w:r>
            </w:smartTag>
            <w:r w:rsidRPr="00152711">
              <w:t xml:space="preserve"> altı ve </w:t>
            </w:r>
            <w:smartTag w:uri="urn:schemas-microsoft-com:office:smarttags" w:element="metricconverter">
              <w:smartTagPr>
                <w:attr w:name="ProductID" w:val="150 mm"/>
              </w:smartTagPr>
              <w:r w:rsidRPr="00152711">
                <w:t>150 mm</w:t>
              </w:r>
            </w:smartTag>
            <w:r w:rsidRPr="00152711">
              <w:t xml:space="preserve"> üstü için max.</w:t>
            </w:r>
            <w:r>
              <w:rPr>
                <w:sz w:val="18"/>
                <w:szCs w:val="18"/>
              </w:rPr>
              <w:t xml:space="preserve"> </w:t>
            </w:r>
            <w:r w:rsidRPr="00623DEE">
              <w:t>±</w:t>
            </w:r>
            <w:r w:rsidRPr="00152711">
              <w:t xml:space="preserve"> %10 tolerans)</w:t>
            </w:r>
          </w:p>
        </w:tc>
      </w:tr>
    </w:tbl>
    <w:p w:rsidR="0068522A" w:rsidRDefault="0068522A" w:rsidP="0068522A">
      <w:pPr>
        <w:jc w:val="both"/>
        <w:rPr>
          <w:b/>
          <w:u w:val="single"/>
        </w:rPr>
      </w:pPr>
    </w:p>
    <w:p w:rsidR="0068522A" w:rsidRDefault="0068522A" w:rsidP="0068522A">
      <w:pPr>
        <w:jc w:val="both"/>
        <w:rPr>
          <w:b/>
          <w:u w:val="single"/>
        </w:rPr>
      </w:pPr>
    </w:p>
    <w:tbl>
      <w:tblPr>
        <w:tblW w:w="95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8"/>
        <w:gridCol w:w="5735"/>
      </w:tblGrid>
      <w:tr w:rsidR="0068522A" w:rsidRPr="004B1555"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Özellikler</w:t>
            </w:r>
            <w:r w:rsidR="00D25504">
              <w:rPr>
                <w:b/>
                <w:bCs/>
              </w:rPr>
              <w:t>(FINDIK KÖMÜR)</w:t>
            </w:r>
          </w:p>
        </w:tc>
        <w:tc>
          <w:tcPr>
            <w:tcW w:w="5735"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Sınırlar</w:t>
            </w:r>
          </w:p>
        </w:tc>
      </w:tr>
      <w:tr w:rsidR="0068522A" w:rsidRPr="00152711" w:rsidTr="00D25504">
        <w:trPr>
          <w:trHeight w:val="568"/>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Kükürt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 max. % 0,9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Alt Isıl Değer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7108C8">
            <w:pPr>
              <w:spacing w:line="240" w:lineRule="atLeast"/>
              <w:jc w:val="both"/>
            </w:pPr>
            <w:r>
              <w:t>7.200</w:t>
            </w:r>
            <w:r w:rsidR="007108C8">
              <w:t xml:space="preserve"> K</w:t>
            </w:r>
            <w:r>
              <w:t>cal/k</w:t>
            </w:r>
            <w:r w:rsidR="00831305">
              <w:t>g</w:t>
            </w:r>
            <w:r>
              <w:t>. (-</w:t>
            </w:r>
            <w:r w:rsidR="00B72A4B">
              <w:t>4</w:t>
            </w:r>
            <w:r>
              <w:t>00 tolerans)</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Uçucu Madde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B72A4B">
            <w:pPr>
              <w:spacing w:line="240" w:lineRule="atLeast"/>
              <w:jc w:val="both"/>
            </w:pPr>
            <w:r>
              <w:t>%</w:t>
            </w:r>
            <w:r w:rsidR="00B72A4B">
              <w:t>18-</w:t>
            </w:r>
            <w:r>
              <w:t>28 (+</w:t>
            </w:r>
            <w:r w:rsidR="00B72A4B">
              <w:t>2</w:t>
            </w:r>
            <w:r>
              <w:t xml:space="preserve"> tolerans)</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Nem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5B4496">
            <w:pPr>
              <w:spacing w:line="240" w:lineRule="atLeast"/>
              <w:jc w:val="both"/>
            </w:pPr>
            <w:r>
              <w:t>% 10+1 (Max)</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Kül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B72A4B">
            <w:pPr>
              <w:spacing w:line="240" w:lineRule="atLeast"/>
              <w:jc w:val="both"/>
            </w:pPr>
            <w:r>
              <w:t>% 14 (Max) (+</w:t>
            </w:r>
            <w:r w:rsidR="00B72A4B">
              <w:t>2</w:t>
            </w:r>
            <w:r>
              <w:t xml:space="preserve"> tolerans)</w:t>
            </w:r>
          </w:p>
        </w:tc>
      </w:tr>
      <w:tr w:rsidR="0068522A" w:rsidRPr="00152711" w:rsidTr="00D25504">
        <w:trPr>
          <w:trHeight w:val="307"/>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Boyut*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B72A4B">
            <w:pPr>
              <w:spacing w:line="240" w:lineRule="atLeast"/>
              <w:jc w:val="both"/>
            </w:pPr>
            <w:r>
              <w:t>1</w:t>
            </w:r>
            <w:r w:rsidR="00B72A4B">
              <w:t>0</w:t>
            </w:r>
            <w:r>
              <w:t>-22 mm</w:t>
            </w:r>
          </w:p>
        </w:tc>
      </w:tr>
    </w:tbl>
    <w:p w:rsidR="0068522A" w:rsidRDefault="0068522A" w:rsidP="0068522A">
      <w:pPr>
        <w:jc w:val="both"/>
        <w:rPr>
          <w:b/>
          <w:u w:val="single"/>
        </w:rPr>
      </w:pPr>
    </w:p>
    <w:p w:rsidR="0068522A" w:rsidRDefault="0068522A" w:rsidP="0068522A">
      <w:pPr>
        <w:jc w:val="both"/>
        <w:rPr>
          <w:b/>
          <w:u w:val="single"/>
        </w:rPr>
      </w:pPr>
    </w:p>
    <w:p w:rsidR="0068522A" w:rsidRDefault="0068522A" w:rsidP="0068522A">
      <w:pPr>
        <w:jc w:val="both"/>
        <w:rPr>
          <w:b/>
          <w:u w:val="single"/>
        </w:rPr>
      </w:pPr>
    </w:p>
    <w:p w:rsidR="0068522A" w:rsidRDefault="0068522A" w:rsidP="0068522A">
      <w:pPr>
        <w:jc w:val="both"/>
        <w:rPr>
          <w:b/>
          <w:u w:val="single"/>
        </w:rPr>
      </w:pPr>
    </w:p>
    <w:p w:rsidR="00D25504" w:rsidRDefault="00D25504" w:rsidP="00D25504">
      <w:pPr>
        <w:autoSpaceDE w:val="0"/>
        <w:autoSpaceDN w:val="0"/>
        <w:adjustRightInd w:val="0"/>
        <w:ind w:firstLine="708"/>
        <w:jc w:val="both"/>
        <w:rPr>
          <w:rFonts w:ascii="TimesNewRomanPSMT" w:hAnsi="TimesNewRomanPSMT" w:cs="TimesNewRomanPSMT"/>
          <w:b/>
          <w:u w:val="single"/>
        </w:rPr>
      </w:pPr>
      <w:r w:rsidRPr="00933159">
        <w:rPr>
          <w:rFonts w:ascii="TimesNewRomanPSMT" w:hAnsi="TimesNewRomanPSMT" w:cs="TimesNewRomanPSMT"/>
          <w:b/>
          <w:u w:val="single"/>
        </w:rPr>
        <w:t>Bu Çerçevede;</w:t>
      </w:r>
    </w:p>
    <w:p w:rsidR="00D25504" w:rsidRDefault="00D25504" w:rsidP="00D25504">
      <w:pPr>
        <w:autoSpaceDE w:val="0"/>
        <w:autoSpaceDN w:val="0"/>
        <w:adjustRightInd w:val="0"/>
        <w:jc w:val="both"/>
        <w:rPr>
          <w:rFonts w:ascii="TimesNewRomanPSMT" w:hAnsi="TimesNewRomanPSMT" w:cs="TimesNewRomanPSMT"/>
          <w:b/>
          <w:u w:val="single"/>
        </w:rPr>
      </w:pPr>
    </w:p>
    <w:p w:rsidR="00D25504" w:rsidRDefault="00D25504" w:rsidP="00D25504">
      <w:pPr>
        <w:autoSpaceDE w:val="0"/>
        <w:autoSpaceDN w:val="0"/>
        <w:adjustRightInd w:val="0"/>
        <w:ind w:firstLine="708"/>
        <w:jc w:val="both"/>
        <w:rPr>
          <w:rFonts w:ascii="TimesNewRomanPSMT" w:hAnsi="TimesNewRomanPSMT" w:cs="TimesNewRomanPSMT"/>
        </w:rPr>
      </w:pPr>
      <w:r w:rsidRPr="006C193D">
        <w:rPr>
          <w:rFonts w:ascii="TimesNewRomanPSMT" w:hAnsi="TimesNewRomanPSMT" w:cs="TimesNewRomanPSMT"/>
          <w:b/>
          <w:u w:val="single"/>
        </w:rPr>
        <w:t>a) Kömür:</w:t>
      </w:r>
      <w:r>
        <w:rPr>
          <w:rFonts w:ascii="TimesNewRomanPSMT" w:hAnsi="TimesNewRomanPSMT" w:cs="TimesNewRomanPSMT"/>
        </w:rPr>
        <w:t xml:space="preserve"> Evsel ısınmadan kaynaklanan kirliliğin temel kaynağının yerleşim alanlarında kullanılan düşük nitelikteki yakıt ve bunlar arasında da kükürt ve kül oranı yüksek, kalori değeri düşük kömürler olduğu bilinmektedir. Isınma amaçlı kullanılacak yerli (illerin kirlilik derecelerine göre) ve ithal kömür özellikleri belirtilmiştir.</w:t>
      </w:r>
    </w:p>
    <w:p w:rsidR="00D25504" w:rsidRDefault="00D25504" w:rsidP="00D25504">
      <w:pPr>
        <w:autoSpaceDE w:val="0"/>
        <w:autoSpaceDN w:val="0"/>
        <w:adjustRightInd w:val="0"/>
        <w:jc w:val="both"/>
        <w:rPr>
          <w:rFonts w:ascii="TimesNewRomanPSMT" w:hAnsi="TimesNewRomanPSMT" w:cs="TimesNewRomanPSMT"/>
          <w:b/>
        </w:rPr>
      </w:pPr>
    </w:p>
    <w:p w:rsidR="00D25504" w:rsidRDefault="00D25504" w:rsidP="00D25504">
      <w:pPr>
        <w:autoSpaceDE w:val="0"/>
        <w:autoSpaceDN w:val="0"/>
        <w:adjustRightInd w:val="0"/>
        <w:ind w:firstLine="708"/>
        <w:jc w:val="both"/>
        <w:rPr>
          <w:rFonts w:ascii="TimesNewRomanPSMT" w:hAnsi="TimesNewRomanPSMT" w:cs="TimesNewRomanPSMT"/>
        </w:rPr>
      </w:pPr>
      <w:r w:rsidRPr="006C193D">
        <w:rPr>
          <w:rFonts w:ascii="TimesNewRomanPSMT" w:hAnsi="TimesNewRomanPSMT" w:cs="TimesNewRomanPSMT"/>
          <w:b/>
        </w:rPr>
        <w:t xml:space="preserve">b) İthal Kömür: </w:t>
      </w:r>
      <w:r w:rsidRPr="00D511B9">
        <w:rPr>
          <w:rFonts w:ascii="TimesNewRomanPSMT" w:hAnsi="TimesNewRomanPSMT" w:cs="TimesNewRomanPSMT"/>
        </w:rPr>
        <w:t>Hava</w:t>
      </w:r>
      <w:r>
        <w:rPr>
          <w:rFonts w:ascii="TimesNewRomanPSMT" w:hAnsi="TimesNewRomanPSMT" w:cs="TimesNewRomanPSMT"/>
        </w:rPr>
        <w:t xml:space="preserve"> kirliliğinin azaltılması amacıyla ithal edilen kömürler, Çevre Orman Bakanlığından alınan Kontrol Belgesi çerçevesinde ithal edilmektedir. </w:t>
      </w:r>
    </w:p>
    <w:p w:rsidR="00D25504" w:rsidRDefault="00D25504" w:rsidP="00D25504">
      <w:pPr>
        <w:autoSpaceDE w:val="0"/>
        <w:autoSpaceDN w:val="0"/>
        <w:adjustRightInd w:val="0"/>
        <w:ind w:firstLine="708"/>
        <w:jc w:val="both"/>
        <w:rPr>
          <w:rFonts w:ascii="TimesNewRomanPSMT" w:hAnsi="TimesNewRomanPSMT" w:cs="TimesNewRomanPSMT"/>
        </w:rPr>
      </w:pPr>
    </w:p>
    <w:p w:rsidR="00D25504" w:rsidRDefault="00D25504" w:rsidP="00D25504">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 —Emniyet Müdürlüğümüz hizmet binalarına </w:t>
      </w:r>
      <w:r w:rsidRPr="00BF11C8">
        <w:rPr>
          <w:rFonts w:ascii="TimesNewRomanPSMT" w:hAnsi="TimesNewRomanPSMT" w:cs="TimesNewRomanPSMT"/>
          <w:b/>
          <w:i/>
        </w:rPr>
        <w:t>20</w:t>
      </w:r>
      <w:r>
        <w:rPr>
          <w:rFonts w:ascii="TimesNewRomanPSMT" w:hAnsi="TimesNewRomanPSMT" w:cs="TimesNewRomanPSMT"/>
          <w:b/>
          <w:i/>
        </w:rPr>
        <w:t>18</w:t>
      </w:r>
      <w:r w:rsidRPr="00BF11C8">
        <w:rPr>
          <w:rFonts w:ascii="TimesNewRomanPSMT" w:hAnsi="TimesNewRomanPSMT" w:cs="TimesNewRomanPSMT"/>
          <w:b/>
          <w:i/>
        </w:rPr>
        <w:t>–201</w:t>
      </w:r>
      <w:r>
        <w:rPr>
          <w:rFonts w:ascii="TimesNewRomanPSMT" w:hAnsi="TimesNewRomanPSMT" w:cs="TimesNewRomanPSMT"/>
          <w:b/>
          <w:i/>
        </w:rPr>
        <w:t>9</w:t>
      </w:r>
      <w:r>
        <w:rPr>
          <w:rFonts w:ascii="TimesNewRomanPSMT" w:hAnsi="TimesNewRomanPSMT" w:cs="TimesNewRomanPSMT"/>
        </w:rPr>
        <w:t xml:space="preserve"> kış sezonunda kullanılacak ithal kömürlerin illerin kirlilik derecesine bakılmaksızın torbalı olarak alınacaktır.</w:t>
      </w:r>
    </w:p>
    <w:p w:rsidR="00D25504" w:rsidRDefault="00D25504" w:rsidP="00D25504">
      <w:pPr>
        <w:autoSpaceDE w:val="0"/>
        <w:autoSpaceDN w:val="0"/>
        <w:adjustRightInd w:val="0"/>
        <w:ind w:firstLine="708"/>
        <w:jc w:val="both"/>
        <w:rPr>
          <w:rFonts w:ascii="TimesNewRomanPSMT" w:hAnsi="TimesNewRomanPSMT" w:cs="TimesNewRomanPSMT"/>
        </w:rPr>
      </w:pPr>
    </w:p>
    <w:p w:rsidR="00D25504" w:rsidRDefault="00D25504" w:rsidP="00D25504">
      <w:pPr>
        <w:autoSpaceDE w:val="0"/>
        <w:autoSpaceDN w:val="0"/>
        <w:adjustRightInd w:val="0"/>
        <w:ind w:firstLine="708"/>
        <w:jc w:val="both"/>
        <w:rPr>
          <w:rFonts w:ascii="TimesNewRomanPSMT" w:hAnsi="TimesNewRomanPSMT" w:cs="TimesNewRomanPSMT"/>
        </w:rPr>
      </w:pPr>
    </w:p>
    <w:p w:rsidR="00D25504" w:rsidRDefault="00D25504" w:rsidP="00D25504">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 —İthal kömür torbası üzerinde; kömürü ithal eden ve satışa sunan firmanın ismi ve haberleşme adresi, tel, fax ve e-maili, Çevre ve Orman Bakanlığı’ndan alınmış Kontrol </w:t>
      </w:r>
      <w:r>
        <w:rPr>
          <w:rFonts w:ascii="TimesNewRomanPSMT" w:hAnsi="TimesNewRomanPSMT" w:cs="TimesNewRomanPSMT"/>
        </w:rPr>
        <w:lastRenderedPageBreak/>
        <w:t>Belgesinin sayısı, kömürün menşei, cinsi, kömürün fiziksel ve kimyasal özelliğinin (kükürt, nem, kül ve uçucu oranı, alt ısıl değer ve b</w:t>
      </w:r>
      <w:r w:rsidR="007D2533">
        <w:rPr>
          <w:rFonts w:ascii="TimesNewRomanPSMT" w:hAnsi="TimesNewRomanPSMT" w:cs="TimesNewRomanPSMT"/>
        </w:rPr>
        <w:t>oyutu) yazılması gerekmektedir. İthalatçı Firmaların ithalatın ilk aşamasından başlayarak nihai tüketim aşamasına kadar sorumlu sayılmaları gerekmektedir.</w:t>
      </w:r>
    </w:p>
    <w:p w:rsidR="0068522A" w:rsidRDefault="0068522A" w:rsidP="0068522A">
      <w:pPr>
        <w:jc w:val="both"/>
        <w:rPr>
          <w:b/>
          <w:u w:val="single"/>
        </w:rPr>
      </w:pPr>
    </w:p>
    <w:p w:rsidR="00D25504" w:rsidRDefault="00D25504" w:rsidP="00D25504">
      <w:pPr>
        <w:numPr>
          <w:ilvl w:val="0"/>
          <w:numId w:val="1"/>
        </w:numPr>
        <w:tabs>
          <w:tab w:val="num" w:pos="0"/>
        </w:tabs>
        <w:ind w:left="0" w:firstLine="0"/>
        <w:jc w:val="both"/>
      </w:pPr>
      <w:r w:rsidRPr="00495E3F">
        <w:rPr>
          <w:b/>
          <w:u w:val="single"/>
        </w:rPr>
        <w:t xml:space="preserve">Tartı ve Boşaltma işlemleri: </w:t>
      </w:r>
      <w:r w:rsidR="00831305">
        <w:t>Yüklenici</w:t>
      </w:r>
      <w:r w:rsidRPr="00495E3F">
        <w:t xml:space="preserve"> firma tarafından gönderilen kömür kamyonları Emniyet </w:t>
      </w:r>
      <w:r>
        <w:t xml:space="preserve">Müdürlüğümüz </w:t>
      </w:r>
      <w:r w:rsidRPr="00495E3F">
        <w:t xml:space="preserve">görevlisi olmadan kesinlikle tartıya girmeyecek. Kamyonlar </w:t>
      </w:r>
      <w:r>
        <w:t xml:space="preserve">Emniyet Müdürlüğümüz </w:t>
      </w:r>
      <w:r w:rsidRPr="00495E3F">
        <w:t xml:space="preserve">görevlisi nezaretinde tartıya girecektir. Tüm tartı ve boşaltma masrafları </w:t>
      </w:r>
      <w:r w:rsidR="00831305" w:rsidRPr="00495E3F">
        <w:t>yüklenici</w:t>
      </w:r>
      <w:r w:rsidRPr="00495E3F">
        <w:t xml:space="preserve"> firmaya ait olacaktır.</w:t>
      </w:r>
      <w:r>
        <w:t xml:space="preserve"> Kantara giren kamyonlar yüklenici firma tarafından idarenin göstereceği depolara belirtilen miktarda boşaltma yapacak ve istifleyecektir.</w:t>
      </w:r>
      <w:r w:rsidR="00831305">
        <w:t xml:space="preserve"> </w:t>
      </w:r>
      <w:r w:rsidRPr="00495E3F">
        <w:t>Boşaltma esnasında hasar gören torbalar kabul edilmeyecek olup, tutanakla ilgili firma yetkilisine teslim edilecektir.</w:t>
      </w:r>
      <w:r>
        <w:t xml:space="preserve"> Mesai saatleri dışında hiçbir işlem yapılmayacaktır.</w:t>
      </w:r>
    </w:p>
    <w:p w:rsidR="0068522A" w:rsidRDefault="0068522A" w:rsidP="0068522A">
      <w:pPr>
        <w:jc w:val="both"/>
        <w:rPr>
          <w:b/>
          <w:u w:val="single"/>
        </w:rPr>
      </w:pPr>
    </w:p>
    <w:p w:rsidR="0068522A" w:rsidRDefault="0068522A" w:rsidP="0068522A">
      <w:pPr>
        <w:jc w:val="both"/>
        <w:rPr>
          <w:b/>
          <w:u w:val="single"/>
        </w:rPr>
      </w:pPr>
    </w:p>
    <w:p w:rsidR="00461869" w:rsidRDefault="009350FC" w:rsidP="00DC2B07">
      <w:pPr>
        <w:numPr>
          <w:ilvl w:val="0"/>
          <w:numId w:val="1"/>
        </w:numPr>
        <w:tabs>
          <w:tab w:val="num" w:pos="0"/>
        </w:tabs>
        <w:ind w:left="0" w:firstLine="0"/>
        <w:jc w:val="both"/>
      </w:pPr>
      <w:r w:rsidRPr="00461869">
        <w:rPr>
          <w:b/>
          <w:u w:val="single"/>
        </w:rPr>
        <w:t>Muayene ve Kabul İşlemleri:</w:t>
      </w:r>
      <w:r w:rsidRPr="00461869">
        <w:rPr>
          <w:b/>
        </w:rPr>
        <w:t xml:space="preserve"> </w:t>
      </w:r>
      <w:r>
        <w:t>Y</w:t>
      </w:r>
      <w:r w:rsidRPr="00CA5E1B">
        <w:t xml:space="preserve">üklenici firma sözleşme </w:t>
      </w:r>
      <w:r>
        <w:t>imzalandıktan sonra idareye teslim edileceği kömür</w:t>
      </w:r>
      <w:r w:rsidR="00831305">
        <w:t>lerden görevli memur ve yüklenici veya temsilcisi ile depolardan numune alınacak olup; alınacak numune miktarı idarece belirlenecektir</w:t>
      </w:r>
      <w:r w:rsidR="004563B9">
        <w:t xml:space="preserve">. İdareye teslim edilen numuneler idarenin belirleyeceği yerdeki laboratuvar analizlerine gönderilerek uygunluğu onaylattırılacak ve </w:t>
      </w:r>
      <w:r w:rsidR="004563B9" w:rsidRPr="00461869">
        <w:rPr>
          <w:u w:val="single"/>
        </w:rPr>
        <w:t>tüm masraflar( numune ve analiz raporları vs.) yükleniciye (satıcıya) ait olacaktır</w:t>
      </w:r>
      <w:r w:rsidR="004563B9">
        <w:t>. Analizler Çevre ve Orman Bakanlığı Çevre Referans Laboratuvarlarına veya bu işle yetkili laboratuvarlarda yapılacaktır. Laboratuvar analizine gönderilen numuneler sonucunda Teknik/İ</w:t>
      </w:r>
      <w:r w:rsidR="003C7035">
        <w:t>dare şartnameye uygun olmaması d</w:t>
      </w:r>
      <w:r w:rsidR="004563B9">
        <w:t>u</w:t>
      </w:r>
      <w:r w:rsidR="003C7035">
        <w:t>ru</w:t>
      </w:r>
      <w:r w:rsidR="004563B9">
        <w:t>munda Üç(3) iş günü içinde yüklenici firmanın talebi doğrultusunda görevli memur eşliğinde depolardan numune alınarak tekrar</w:t>
      </w:r>
      <w:r w:rsidR="0076443D">
        <w:t xml:space="preserve"> </w:t>
      </w:r>
      <w:r w:rsidR="004563B9">
        <w:t xml:space="preserve">2. </w:t>
      </w:r>
      <w:r w:rsidR="008C3F56">
        <w:t>k</w:t>
      </w:r>
      <w:r w:rsidR="004563B9">
        <w:t>ez analize gönderebilecektir. Tekrar laboratuvar analizlerine gönderilen numunelerin uygunluğu onaylattırılacaktır</w:t>
      </w:r>
      <w:r w:rsidR="00414D57">
        <w:t xml:space="preserve"> v</w:t>
      </w:r>
      <w:r w:rsidR="004563B9">
        <w:t>e tüm masraflar yükleniciye (satıcıya) ait olacaktır. 2.kez</w:t>
      </w:r>
      <w:r w:rsidR="00461869">
        <w:t xml:space="preserve"> </w:t>
      </w:r>
      <w:r w:rsidR="004563B9">
        <w:t xml:space="preserve">gelen analiz sonucu Teknik/İdari şartnameye uygun olmaması durumunda yüklenici depolara boşalttığı kömürleri 10(on) gün içinde bir defaya </w:t>
      </w:r>
      <w:r w:rsidR="003C7035">
        <w:t>mahsus olmak</w:t>
      </w:r>
      <w:r w:rsidR="004563B9">
        <w:t xml:space="preserve"> üzere yenisi ile değiştirecektir. Değiştirdiği kömürler için yukarıdaki işlemler tekrarlanacaktır. İdare hiçbir </w:t>
      </w:r>
      <w:r w:rsidR="003C7035">
        <w:t>durumunda</w:t>
      </w:r>
      <w:r w:rsidR="004563B9">
        <w:t xml:space="preserve"> uygun olmayan malı teslim almayacak ve bu işlemlerden doğan</w:t>
      </w:r>
      <w:r w:rsidR="003C7035">
        <w:t xml:space="preserve"> </w:t>
      </w:r>
      <w:r w:rsidR="004563B9">
        <w:t>masraflardan</w:t>
      </w:r>
      <w:r w:rsidR="003C7035">
        <w:t xml:space="preserve"> </w:t>
      </w:r>
      <w:r w:rsidR="004563B9">
        <w:t xml:space="preserve">sorumlu tutulmayacaktır. Laboratuvardan gelen analiz sonucu uygun olması halinde ise kömürler teslim edildikten sonra </w:t>
      </w:r>
      <w:r w:rsidR="003C7035">
        <w:t xml:space="preserve">teslim tutanaklarına göre işlem yapılıp, ödeme yapılacaktır. </w:t>
      </w:r>
      <w:r w:rsidR="00461869">
        <w:t xml:space="preserve">Ödeneklerin gecikmesi durumunda diğer durumlarda fiyat farkı ödenmeyecektir. </w:t>
      </w:r>
    </w:p>
    <w:p w:rsidR="003C7035" w:rsidRDefault="003C7035" w:rsidP="003C7035">
      <w:pPr>
        <w:jc w:val="both"/>
      </w:pPr>
    </w:p>
    <w:p w:rsidR="00461869" w:rsidRDefault="007D2533" w:rsidP="0068522A">
      <w:pPr>
        <w:jc w:val="both"/>
      </w:pPr>
      <w:r>
        <w:rPr>
          <w:b/>
        </w:rPr>
        <w:t>5</w:t>
      </w:r>
      <w:r w:rsidR="00461869" w:rsidRPr="00461869">
        <w:rPr>
          <w:b/>
        </w:rPr>
        <w:t>-</w:t>
      </w:r>
      <w:r w:rsidR="00461869" w:rsidRPr="00461869">
        <w:rPr>
          <w:b/>
        </w:rPr>
        <w:tab/>
        <w:t>Nakliye ve Teslimat:</w:t>
      </w:r>
      <w:r w:rsidR="00461869" w:rsidRPr="00461869">
        <w:t xml:space="preserve"> </w:t>
      </w:r>
      <w:r w:rsidR="00461869">
        <w:t>Yüklenici</w:t>
      </w:r>
      <w:r w:rsidR="00461869" w:rsidRPr="00461869">
        <w:t xml:space="preserve"> firma kömürü idarenin göstereceği</w:t>
      </w:r>
      <w:r w:rsidR="00461869">
        <w:t xml:space="preserve"> idareye ait</w:t>
      </w:r>
      <w:r w:rsidR="00461869" w:rsidRPr="00461869">
        <w:t xml:space="preserve"> kömür depolarına </w:t>
      </w:r>
      <w:r w:rsidR="00461869">
        <w:t xml:space="preserve">ve idarenin belirleyeceği yere teslim edecektir. </w:t>
      </w:r>
      <w:r w:rsidR="00461869" w:rsidRPr="00461869">
        <w:t>Naklîye esnasında oluşan zarar ve ziyan, ilgili firmaya ait olacağı gibi fire kesinlikle kabul edilmeyecektir.</w:t>
      </w:r>
      <w:r w:rsidR="00461869">
        <w:t xml:space="preserve"> </w:t>
      </w:r>
      <w:r w:rsidR="00190636">
        <w:t>Yüklenici</w:t>
      </w:r>
      <w:r w:rsidR="00461869" w:rsidRPr="00461869">
        <w:t xml:space="preserve"> firma idarenin belirlediği sevkiyat programına kesinlikle uyacaktır. İdari ve Teknik şartname ile imzalanacak sözleşmenin ilgili maddelerinde belirtilen kriterlere uymayan kömürleri teslim almadığından Emniyet Müdürlüğümüz kesinlikle sorumlu tutulmayacaktır. </w:t>
      </w:r>
      <w:r w:rsidR="00190636">
        <w:t xml:space="preserve">Nakliye, tartı boşaltma gibi tüm masraflar Yükleniciye aittir. </w:t>
      </w:r>
      <w:r w:rsidR="009454E1">
        <w:t>Teslimat bilgileri aşağıda gösterilmiştir;</w:t>
      </w:r>
    </w:p>
    <w:p w:rsidR="00461869" w:rsidRDefault="00461869" w:rsidP="0068522A">
      <w:pPr>
        <w:jc w:val="both"/>
      </w:pPr>
    </w:p>
    <w:tbl>
      <w:tblPr>
        <w:tblpPr w:leftFromText="141" w:rightFromText="141" w:vertAnchor="text" w:horzAnchor="margin" w:tblpXSpec="center" w:tblpY="33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gridCol w:w="2126"/>
        <w:gridCol w:w="1985"/>
        <w:gridCol w:w="1275"/>
      </w:tblGrid>
      <w:tr w:rsidR="009454E1" w:rsidTr="009454E1">
        <w:tc>
          <w:tcPr>
            <w:tcW w:w="3397"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b/>
              </w:rPr>
            </w:pPr>
            <w:r>
              <w:rPr>
                <w:b/>
              </w:rPr>
              <w:t>TESLİM MERKEZİ</w:t>
            </w:r>
          </w:p>
        </w:tc>
        <w:tc>
          <w:tcPr>
            <w:tcW w:w="1418" w:type="dxa"/>
            <w:tcBorders>
              <w:top w:val="single" w:sz="4" w:space="0" w:color="auto"/>
              <w:left w:val="single" w:sz="4" w:space="0" w:color="auto"/>
              <w:bottom w:val="single" w:sz="4" w:space="0" w:color="auto"/>
              <w:right w:val="single" w:sz="4" w:space="0" w:color="auto"/>
            </w:tcBorders>
          </w:tcPr>
          <w:p w:rsidR="009454E1" w:rsidRDefault="009454E1" w:rsidP="009454E1">
            <w:pPr>
              <w:jc w:val="center"/>
              <w:rPr>
                <w:b/>
                <w:sz w:val="18"/>
                <w:szCs w:val="20"/>
              </w:rPr>
            </w:pPr>
            <w:r>
              <w:rPr>
                <w:b/>
                <w:sz w:val="18"/>
                <w:szCs w:val="20"/>
              </w:rPr>
              <w:t>KÖMÜR CİNSİ</w:t>
            </w:r>
          </w:p>
        </w:tc>
        <w:tc>
          <w:tcPr>
            <w:tcW w:w="2126" w:type="dxa"/>
            <w:tcBorders>
              <w:top w:val="single" w:sz="4" w:space="0" w:color="auto"/>
              <w:left w:val="single" w:sz="4" w:space="0" w:color="auto"/>
              <w:bottom w:val="single" w:sz="4" w:space="0" w:color="auto"/>
              <w:right w:val="single" w:sz="4" w:space="0" w:color="auto"/>
            </w:tcBorders>
            <w:hideMark/>
          </w:tcPr>
          <w:p w:rsidR="009454E1" w:rsidRDefault="009454E1" w:rsidP="009454E1">
            <w:pPr>
              <w:jc w:val="center"/>
              <w:rPr>
                <w:b/>
                <w:sz w:val="20"/>
                <w:szCs w:val="20"/>
              </w:rPr>
            </w:pPr>
            <w:r>
              <w:rPr>
                <w:b/>
                <w:sz w:val="18"/>
                <w:szCs w:val="20"/>
              </w:rPr>
              <w:t>PATNOS İLÇESİNDEN MESAFESİ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b/>
                <w:sz w:val="20"/>
                <w:szCs w:val="20"/>
              </w:rPr>
            </w:pPr>
            <w:r>
              <w:rPr>
                <w:b/>
                <w:sz w:val="20"/>
                <w:szCs w:val="20"/>
              </w:rPr>
              <w:t>KÖMÜR</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b/>
                <w:sz w:val="20"/>
                <w:szCs w:val="20"/>
              </w:rPr>
            </w:pPr>
            <w:r>
              <w:rPr>
                <w:b/>
                <w:sz w:val="20"/>
                <w:szCs w:val="20"/>
              </w:rPr>
              <w:t>MİKTARI</w:t>
            </w:r>
          </w:p>
        </w:tc>
      </w:tr>
      <w:tr w:rsidR="009454E1" w:rsidTr="009454E1">
        <w:tc>
          <w:tcPr>
            <w:tcW w:w="3397"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rPr>
                <w:b/>
                <w:sz w:val="16"/>
                <w:szCs w:val="20"/>
              </w:rPr>
            </w:pPr>
            <w:r>
              <w:rPr>
                <w:b/>
                <w:sz w:val="16"/>
                <w:szCs w:val="20"/>
              </w:rPr>
              <w:t>EMNİYET MÜDÜRLÜGÜ HİZMET BİNASI</w:t>
            </w:r>
          </w:p>
        </w:tc>
        <w:tc>
          <w:tcPr>
            <w:tcW w:w="1418" w:type="dxa"/>
            <w:tcBorders>
              <w:top w:val="single" w:sz="4" w:space="0" w:color="auto"/>
              <w:left w:val="single" w:sz="4" w:space="0" w:color="auto"/>
              <w:bottom w:val="single" w:sz="4" w:space="0" w:color="auto"/>
              <w:right w:val="single" w:sz="4" w:space="0" w:color="auto"/>
            </w:tcBorders>
          </w:tcPr>
          <w:p w:rsidR="009454E1" w:rsidRDefault="009454E1" w:rsidP="009454E1">
            <w:pPr>
              <w:jc w:val="center"/>
              <w:rPr>
                <w:sz w:val="20"/>
                <w:szCs w:val="20"/>
              </w:rPr>
            </w:pPr>
            <w:r>
              <w:rPr>
                <w:sz w:val="20"/>
                <w:szCs w:val="20"/>
              </w:rPr>
              <w:t>PORTAKAL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sz w:val="20"/>
                <w:szCs w:val="20"/>
              </w:rPr>
            </w:pPr>
            <w:r>
              <w:rPr>
                <w:sz w:val="20"/>
                <w:szCs w:val="20"/>
              </w:rPr>
              <w:t>MERKEZ</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tabs>
                <w:tab w:val="left" w:pos="388"/>
                <w:tab w:val="center" w:pos="529"/>
              </w:tabs>
              <w:jc w:val="center"/>
              <w:rPr>
                <w:sz w:val="20"/>
                <w:szCs w:val="20"/>
              </w:rPr>
            </w:pPr>
            <w:r>
              <w:rPr>
                <w:sz w:val="20"/>
                <w:szCs w:val="20"/>
              </w:rPr>
              <w:t>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4E1" w:rsidRDefault="00362AFA" w:rsidP="009454E1">
            <w:pPr>
              <w:ind w:right="233"/>
              <w:jc w:val="center"/>
              <w:rPr>
                <w:sz w:val="20"/>
                <w:szCs w:val="20"/>
              </w:rPr>
            </w:pPr>
            <w:r>
              <w:rPr>
                <w:sz w:val="20"/>
                <w:szCs w:val="20"/>
              </w:rPr>
              <w:t xml:space="preserve"> </w:t>
            </w:r>
            <w:r w:rsidR="009454E1">
              <w:rPr>
                <w:sz w:val="20"/>
                <w:szCs w:val="20"/>
              </w:rPr>
              <w:t>TON</w:t>
            </w:r>
          </w:p>
        </w:tc>
      </w:tr>
      <w:tr w:rsidR="009454E1" w:rsidTr="009454E1">
        <w:tc>
          <w:tcPr>
            <w:tcW w:w="3397"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rPr>
                <w:b/>
                <w:sz w:val="16"/>
                <w:szCs w:val="20"/>
              </w:rPr>
            </w:pPr>
            <w:r>
              <w:rPr>
                <w:b/>
                <w:sz w:val="16"/>
                <w:szCs w:val="20"/>
              </w:rPr>
              <w:t>KALICI POLİS GÜVENLİK NOKTASI</w:t>
            </w:r>
          </w:p>
        </w:tc>
        <w:tc>
          <w:tcPr>
            <w:tcW w:w="1418" w:type="dxa"/>
            <w:tcBorders>
              <w:top w:val="single" w:sz="4" w:space="0" w:color="auto"/>
              <w:left w:val="single" w:sz="4" w:space="0" w:color="auto"/>
              <w:bottom w:val="single" w:sz="4" w:space="0" w:color="auto"/>
              <w:right w:val="single" w:sz="4" w:space="0" w:color="auto"/>
            </w:tcBorders>
          </w:tcPr>
          <w:p w:rsidR="009454E1" w:rsidRDefault="009454E1" w:rsidP="009454E1">
            <w:pPr>
              <w:jc w:val="center"/>
              <w:rPr>
                <w:sz w:val="20"/>
                <w:szCs w:val="20"/>
              </w:rPr>
            </w:pPr>
            <w:r>
              <w:rPr>
                <w:sz w:val="20"/>
                <w:szCs w:val="20"/>
              </w:rPr>
              <w:t>FINDIK</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sz w:val="20"/>
                <w:szCs w:val="20"/>
              </w:rPr>
            </w:pPr>
            <w:r>
              <w:rPr>
                <w:sz w:val="20"/>
                <w:szCs w:val="20"/>
              </w:rPr>
              <w:t>MERKEZ</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rPr>
                <w:sz w:val="20"/>
                <w:szCs w:val="20"/>
              </w:rPr>
            </w:pPr>
            <w:r>
              <w:rPr>
                <w:sz w:val="20"/>
                <w:szCs w:val="20"/>
              </w:rPr>
              <w:t xml:space="preserve">     TON</w:t>
            </w:r>
          </w:p>
        </w:tc>
      </w:tr>
    </w:tbl>
    <w:p w:rsidR="00461869" w:rsidRDefault="00461869" w:rsidP="0068522A">
      <w:pPr>
        <w:jc w:val="both"/>
      </w:pPr>
    </w:p>
    <w:p w:rsidR="007D2533" w:rsidRDefault="007D2533" w:rsidP="0068522A">
      <w:pPr>
        <w:jc w:val="both"/>
      </w:pPr>
    </w:p>
    <w:p w:rsidR="00FB679C" w:rsidRDefault="007D2533" w:rsidP="007D2533">
      <w:pPr>
        <w:jc w:val="both"/>
      </w:pPr>
      <w:r>
        <w:rPr>
          <w:b/>
          <w:u w:val="single"/>
        </w:rPr>
        <w:t xml:space="preserve">6- </w:t>
      </w:r>
      <w:r w:rsidR="00890FDB" w:rsidRPr="001B04F9">
        <w:rPr>
          <w:b/>
          <w:u w:val="single"/>
        </w:rPr>
        <w:t>Cezalar: Yüklenici</w:t>
      </w:r>
      <w:r w:rsidR="00FB679C">
        <w:t xml:space="preserve"> şartname ve sözleşme yükümleri doğrultusunda hareket etme zorunda ve 1.maddede belirtilen tonajda ve 2. maddede belirtilen özelliklerdeki kömürleri şartname ve </w:t>
      </w:r>
      <w:r w:rsidR="00FB679C">
        <w:lastRenderedPageBreak/>
        <w:t>sözleşme hükümlerine uygun olarak teslim etmek zorundadır. Aksi takdirde idari şartname</w:t>
      </w:r>
      <w:r w:rsidR="004F089B">
        <w:t>de</w:t>
      </w:r>
      <w:r w:rsidR="00FB679C">
        <w:t xml:space="preserve"> ve</w:t>
      </w:r>
      <w:r w:rsidR="004F089B">
        <w:t>ya</w:t>
      </w:r>
      <w:r w:rsidR="00FB679C">
        <w:t xml:space="preserve"> sözleşmede yer alan ceza ve fesih işlemleri uygulanacaktır. </w:t>
      </w:r>
    </w:p>
    <w:p w:rsidR="00495E3F" w:rsidRDefault="00495E3F" w:rsidP="006542D2">
      <w:pPr>
        <w:jc w:val="both"/>
      </w:pPr>
    </w:p>
    <w:p w:rsidR="00F144E3" w:rsidRDefault="00CD18CC" w:rsidP="00EF7B73">
      <w:pPr>
        <w:jc w:val="both"/>
        <w:rPr>
          <w:b/>
        </w:rPr>
      </w:pPr>
      <w:r>
        <w:rPr>
          <w:b/>
        </w:rPr>
        <w:t>İş bu teknik şartname</w:t>
      </w:r>
      <w:r w:rsidR="00FB679C">
        <w:rPr>
          <w:b/>
        </w:rPr>
        <w:t xml:space="preserve"> 6</w:t>
      </w:r>
      <w:r>
        <w:rPr>
          <w:b/>
        </w:rPr>
        <w:t xml:space="preserve"> (</w:t>
      </w:r>
      <w:r w:rsidR="00FB679C">
        <w:rPr>
          <w:b/>
        </w:rPr>
        <w:t>Altı)</w:t>
      </w:r>
      <w:r w:rsidR="00495E3F" w:rsidRPr="006542D2">
        <w:rPr>
          <w:b/>
        </w:rPr>
        <w:t xml:space="preserve"> maddeden ibaret olup, idari şartnamenin eki kapsamında hazırlanmıştır. </w:t>
      </w:r>
      <w:r w:rsidR="00044F92">
        <w:rPr>
          <w:b/>
        </w:rPr>
        <w:t>…</w:t>
      </w:r>
      <w:r w:rsidR="00EF7B73">
        <w:rPr>
          <w:b/>
        </w:rPr>
        <w:t>/</w:t>
      </w:r>
      <w:r w:rsidR="00461869">
        <w:rPr>
          <w:b/>
        </w:rPr>
        <w:t>08/2018</w:t>
      </w:r>
    </w:p>
    <w:p w:rsidR="006542D2" w:rsidRDefault="006542D2" w:rsidP="006542D2">
      <w:pPr>
        <w:ind w:left="360" w:firstLine="348"/>
        <w:jc w:val="both"/>
        <w:rPr>
          <w:b/>
        </w:rPr>
      </w:pPr>
    </w:p>
    <w:p w:rsidR="00190636" w:rsidRPr="00842FE0" w:rsidRDefault="00190636" w:rsidP="00DB0200">
      <w:pPr>
        <w:jc w:val="both"/>
      </w:pPr>
      <w:bookmarkStart w:id="0" w:name="_GoBack"/>
      <w:bookmarkEnd w:id="0"/>
    </w:p>
    <w:p w:rsidR="00461869" w:rsidRDefault="00461869" w:rsidP="00312CC2">
      <w:pPr>
        <w:jc w:val="both"/>
      </w:pPr>
    </w:p>
    <w:sectPr w:rsidR="00461869" w:rsidSect="009454E1">
      <w:footerReference w:type="even" r:id="rId8"/>
      <w:footerReference w:type="default" r:id="rId9"/>
      <w:pgSz w:w="11906" w:h="16838"/>
      <w:pgMar w:top="156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B6" w:rsidRDefault="006974B6">
      <w:r>
        <w:separator/>
      </w:r>
    </w:p>
  </w:endnote>
  <w:endnote w:type="continuationSeparator" w:id="0">
    <w:p w:rsidR="006974B6" w:rsidRDefault="0069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18" w:rsidRDefault="004A13E7" w:rsidP="00FA154A">
    <w:pPr>
      <w:pStyle w:val="AltBilgi"/>
      <w:framePr w:wrap="around" w:vAnchor="text" w:hAnchor="margin" w:xAlign="center" w:y="1"/>
      <w:rPr>
        <w:rStyle w:val="SayfaNumaras"/>
      </w:rPr>
    </w:pPr>
    <w:r>
      <w:rPr>
        <w:rStyle w:val="SayfaNumaras"/>
      </w:rPr>
      <w:fldChar w:fldCharType="begin"/>
    </w:r>
    <w:r w:rsidR="00640B18">
      <w:rPr>
        <w:rStyle w:val="SayfaNumaras"/>
      </w:rPr>
      <w:instrText xml:space="preserve">PAGE  </w:instrText>
    </w:r>
    <w:r>
      <w:rPr>
        <w:rStyle w:val="SayfaNumaras"/>
      </w:rPr>
      <w:fldChar w:fldCharType="end"/>
    </w:r>
  </w:p>
  <w:p w:rsidR="00640B18" w:rsidRDefault="00640B1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18" w:rsidRDefault="004A13E7" w:rsidP="00FA154A">
    <w:pPr>
      <w:pStyle w:val="AltBilgi"/>
      <w:framePr w:wrap="around" w:vAnchor="text" w:hAnchor="margin" w:xAlign="center" w:y="1"/>
      <w:rPr>
        <w:rStyle w:val="SayfaNumaras"/>
      </w:rPr>
    </w:pPr>
    <w:r>
      <w:rPr>
        <w:rStyle w:val="SayfaNumaras"/>
      </w:rPr>
      <w:fldChar w:fldCharType="begin"/>
    </w:r>
    <w:r w:rsidR="00640B18">
      <w:rPr>
        <w:rStyle w:val="SayfaNumaras"/>
      </w:rPr>
      <w:instrText xml:space="preserve">PAGE  </w:instrText>
    </w:r>
    <w:r>
      <w:rPr>
        <w:rStyle w:val="SayfaNumaras"/>
      </w:rPr>
      <w:fldChar w:fldCharType="separate"/>
    </w:r>
    <w:r w:rsidR="00D31E16">
      <w:rPr>
        <w:rStyle w:val="SayfaNumaras"/>
        <w:noProof/>
      </w:rPr>
      <w:t>4</w:t>
    </w:r>
    <w:r>
      <w:rPr>
        <w:rStyle w:val="SayfaNumaras"/>
      </w:rPr>
      <w:fldChar w:fldCharType="end"/>
    </w:r>
  </w:p>
  <w:p w:rsidR="00640B18" w:rsidRDefault="00640B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B6" w:rsidRDefault="006974B6">
      <w:r>
        <w:separator/>
      </w:r>
    </w:p>
  </w:footnote>
  <w:footnote w:type="continuationSeparator" w:id="0">
    <w:p w:rsidR="006974B6" w:rsidRDefault="006974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6FD3"/>
    <w:multiLevelType w:val="hybridMultilevel"/>
    <w:tmpl w:val="DA440A94"/>
    <w:lvl w:ilvl="0" w:tplc="22047AE0">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9"/>
    <w:rsid w:val="000124B3"/>
    <w:rsid w:val="00044F92"/>
    <w:rsid w:val="00065D58"/>
    <w:rsid w:val="000B5F5A"/>
    <w:rsid w:val="000F6DB4"/>
    <w:rsid w:val="00114458"/>
    <w:rsid w:val="00130DF2"/>
    <w:rsid w:val="0013328F"/>
    <w:rsid w:val="001649AD"/>
    <w:rsid w:val="00190636"/>
    <w:rsid w:val="00193F4F"/>
    <w:rsid w:val="001B04F9"/>
    <w:rsid w:val="001B7D68"/>
    <w:rsid w:val="001F71F0"/>
    <w:rsid w:val="00202E3B"/>
    <w:rsid w:val="00204787"/>
    <w:rsid w:val="00280EA9"/>
    <w:rsid w:val="002A613B"/>
    <w:rsid w:val="002B72E1"/>
    <w:rsid w:val="002F039D"/>
    <w:rsid w:val="002F401A"/>
    <w:rsid w:val="00312CC2"/>
    <w:rsid w:val="003270D3"/>
    <w:rsid w:val="003446D1"/>
    <w:rsid w:val="00347C98"/>
    <w:rsid w:val="00362AFA"/>
    <w:rsid w:val="00393845"/>
    <w:rsid w:val="003A2AA8"/>
    <w:rsid w:val="003C3D8F"/>
    <w:rsid w:val="003C7035"/>
    <w:rsid w:val="003D296D"/>
    <w:rsid w:val="003E6EF6"/>
    <w:rsid w:val="00414D57"/>
    <w:rsid w:val="004176E3"/>
    <w:rsid w:val="004563B9"/>
    <w:rsid w:val="00460579"/>
    <w:rsid w:val="00461869"/>
    <w:rsid w:val="00471DF3"/>
    <w:rsid w:val="00473D4D"/>
    <w:rsid w:val="00495E3F"/>
    <w:rsid w:val="004A13E7"/>
    <w:rsid w:val="004E2A9B"/>
    <w:rsid w:val="004E69C2"/>
    <w:rsid w:val="004F089B"/>
    <w:rsid w:val="0057091B"/>
    <w:rsid w:val="005807DD"/>
    <w:rsid w:val="005819D2"/>
    <w:rsid w:val="0059062D"/>
    <w:rsid w:val="005A5795"/>
    <w:rsid w:val="005D5EF9"/>
    <w:rsid w:val="005E5728"/>
    <w:rsid w:val="00625E14"/>
    <w:rsid w:val="00640B18"/>
    <w:rsid w:val="006542D2"/>
    <w:rsid w:val="00655D20"/>
    <w:rsid w:val="00670596"/>
    <w:rsid w:val="0068522A"/>
    <w:rsid w:val="006974B6"/>
    <w:rsid w:val="006C193D"/>
    <w:rsid w:val="006F51EE"/>
    <w:rsid w:val="007108C8"/>
    <w:rsid w:val="00715C4D"/>
    <w:rsid w:val="0076443D"/>
    <w:rsid w:val="00773591"/>
    <w:rsid w:val="007825B7"/>
    <w:rsid w:val="00797BCA"/>
    <w:rsid w:val="007D2533"/>
    <w:rsid w:val="007F35FC"/>
    <w:rsid w:val="00803417"/>
    <w:rsid w:val="00831305"/>
    <w:rsid w:val="00842FE0"/>
    <w:rsid w:val="008666A4"/>
    <w:rsid w:val="00890FDB"/>
    <w:rsid w:val="008A4336"/>
    <w:rsid w:val="008C3F56"/>
    <w:rsid w:val="008E5283"/>
    <w:rsid w:val="009015D0"/>
    <w:rsid w:val="00933159"/>
    <w:rsid w:val="009350FC"/>
    <w:rsid w:val="009404D0"/>
    <w:rsid w:val="009454E1"/>
    <w:rsid w:val="0095043D"/>
    <w:rsid w:val="00955913"/>
    <w:rsid w:val="009703B7"/>
    <w:rsid w:val="00983058"/>
    <w:rsid w:val="009868B6"/>
    <w:rsid w:val="00993182"/>
    <w:rsid w:val="009A3574"/>
    <w:rsid w:val="009B08F3"/>
    <w:rsid w:val="009B3758"/>
    <w:rsid w:val="00A44569"/>
    <w:rsid w:val="00A6582C"/>
    <w:rsid w:val="00AC6247"/>
    <w:rsid w:val="00AD26E4"/>
    <w:rsid w:val="00B17CDF"/>
    <w:rsid w:val="00B55B1B"/>
    <w:rsid w:val="00B72A4B"/>
    <w:rsid w:val="00B75531"/>
    <w:rsid w:val="00BB18EE"/>
    <w:rsid w:val="00BE06EA"/>
    <w:rsid w:val="00BF11C8"/>
    <w:rsid w:val="00BF1218"/>
    <w:rsid w:val="00C1037E"/>
    <w:rsid w:val="00C15C35"/>
    <w:rsid w:val="00C40A5B"/>
    <w:rsid w:val="00C6734C"/>
    <w:rsid w:val="00C767EF"/>
    <w:rsid w:val="00C80BA8"/>
    <w:rsid w:val="00CA5E1B"/>
    <w:rsid w:val="00CB2AF1"/>
    <w:rsid w:val="00CD18CC"/>
    <w:rsid w:val="00CE5594"/>
    <w:rsid w:val="00D25504"/>
    <w:rsid w:val="00D31E16"/>
    <w:rsid w:val="00D405AB"/>
    <w:rsid w:val="00D511B9"/>
    <w:rsid w:val="00D87B84"/>
    <w:rsid w:val="00DB0200"/>
    <w:rsid w:val="00DB4905"/>
    <w:rsid w:val="00DD08C8"/>
    <w:rsid w:val="00DD3A56"/>
    <w:rsid w:val="00E02C21"/>
    <w:rsid w:val="00E3396E"/>
    <w:rsid w:val="00E81F13"/>
    <w:rsid w:val="00EF7B73"/>
    <w:rsid w:val="00F144E3"/>
    <w:rsid w:val="00F3595F"/>
    <w:rsid w:val="00F66CF4"/>
    <w:rsid w:val="00FA154A"/>
    <w:rsid w:val="00FB6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AA99F62-9907-4E8A-BA36-5674D4F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2A"/>
    <w:rPr>
      <w:sz w:val="24"/>
      <w:szCs w:val="24"/>
    </w:rPr>
  </w:style>
  <w:style w:type="paragraph" w:styleId="Balk1">
    <w:name w:val="heading 1"/>
    <w:basedOn w:val="Normal"/>
    <w:next w:val="Normal"/>
    <w:qFormat/>
    <w:rsid w:val="0013328F"/>
    <w:pPr>
      <w:keepNext/>
      <w:jc w:val="center"/>
      <w:outlineLvl w:val="0"/>
    </w:pPr>
    <w:rPr>
      <w:b/>
      <w:bCs/>
      <w:u w:val="single"/>
    </w:rPr>
  </w:style>
  <w:style w:type="paragraph" w:styleId="Balk2">
    <w:name w:val="heading 2"/>
    <w:basedOn w:val="Normal"/>
    <w:next w:val="Normal"/>
    <w:qFormat/>
    <w:rsid w:val="0013328F"/>
    <w:pPr>
      <w:keepNext/>
      <w:jc w:val="both"/>
      <w:outlineLvl w:val="1"/>
    </w:pPr>
    <w:rPr>
      <w:b/>
    </w:rPr>
  </w:style>
  <w:style w:type="paragraph" w:styleId="Balk3">
    <w:name w:val="heading 3"/>
    <w:basedOn w:val="Normal"/>
    <w:next w:val="Normal"/>
    <w:qFormat/>
    <w:rsid w:val="0013328F"/>
    <w:pPr>
      <w:keepNext/>
      <w:jc w:val="both"/>
      <w:outlineLvl w:val="2"/>
    </w:pPr>
    <w:rPr>
      <w:u w:val="single"/>
    </w:rPr>
  </w:style>
  <w:style w:type="paragraph" w:styleId="Balk4">
    <w:name w:val="heading 4"/>
    <w:basedOn w:val="Normal"/>
    <w:next w:val="Normal"/>
    <w:qFormat/>
    <w:rsid w:val="0013328F"/>
    <w:pPr>
      <w:keepNext/>
      <w:spacing w:before="240" w:after="60"/>
      <w:outlineLvl w:val="3"/>
    </w:pPr>
    <w:rPr>
      <w:b/>
      <w:bCs/>
      <w:sz w:val="28"/>
      <w:szCs w:val="28"/>
    </w:rPr>
  </w:style>
  <w:style w:type="paragraph" w:styleId="Balk5">
    <w:name w:val="heading 5"/>
    <w:basedOn w:val="Normal"/>
    <w:next w:val="Normal"/>
    <w:link w:val="Balk5Char"/>
    <w:semiHidden/>
    <w:unhideWhenUsed/>
    <w:qFormat/>
    <w:rsid w:val="00C767EF"/>
    <w:pPr>
      <w:spacing w:before="240" w:after="60"/>
      <w:outlineLvl w:val="4"/>
    </w:pPr>
    <w:rPr>
      <w:rFonts w:ascii="Calibri" w:hAnsi="Calibri"/>
      <w:b/>
      <w:bCs/>
      <w:i/>
      <w:iCs/>
      <w:sz w:val="26"/>
      <w:szCs w:val="26"/>
    </w:rPr>
  </w:style>
  <w:style w:type="paragraph" w:styleId="Balk7">
    <w:name w:val="heading 7"/>
    <w:basedOn w:val="Normal"/>
    <w:next w:val="Normal"/>
    <w:qFormat/>
    <w:rsid w:val="000F6DB4"/>
    <w:pPr>
      <w:spacing w:before="240" w:after="60"/>
      <w:outlineLvl w:val="6"/>
    </w:pPr>
  </w:style>
  <w:style w:type="paragraph" w:styleId="Balk8">
    <w:name w:val="heading 8"/>
    <w:basedOn w:val="Normal"/>
    <w:next w:val="Normal"/>
    <w:qFormat/>
    <w:rsid w:val="00EF7B73"/>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C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13328F"/>
    <w:pPr>
      <w:widowControl w:val="0"/>
      <w:autoSpaceDE w:val="0"/>
      <w:autoSpaceDN w:val="0"/>
      <w:jc w:val="both"/>
    </w:pPr>
  </w:style>
  <w:style w:type="paragraph" w:styleId="bekMetni">
    <w:name w:val="Block Text"/>
    <w:basedOn w:val="Normal"/>
    <w:rsid w:val="0013328F"/>
    <w:pPr>
      <w:spacing w:before="100" w:beforeAutospacing="1" w:after="100" w:afterAutospacing="1"/>
    </w:pPr>
  </w:style>
  <w:style w:type="paragraph" w:styleId="GvdeMetniGirintisi">
    <w:name w:val="Body Text Indent"/>
    <w:basedOn w:val="Normal"/>
    <w:rsid w:val="00EF7B73"/>
    <w:pPr>
      <w:spacing w:after="120"/>
      <w:ind w:left="283"/>
    </w:pPr>
  </w:style>
  <w:style w:type="character" w:styleId="Kpr">
    <w:name w:val="Hyperlink"/>
    <w:basedOn w:val="VarsaylanParagrafYazTipi"/>
    <w:rsid w:val="00EF7B73"/>
    <w:rPr>
      <w:color w:val="0000FF"/>
      <w:u w:val="single"/>
    </w:rPr>
  </w:style>
  <w:style w:type="paragraph" w:styleId="AltBilgi">
    <w:name w:val="footer"/>
    <w:basedOn w:val="Normal"/>
    <w:rsid w:val="00640B18"/>
    <w:pPr>
      <w:tabs>
        <w:tab w:val="center" w:pos="4536"/>
        <w:tab w:val="right" w:pos="9072"/>
      </w:tabs>
    </w:pPr>
  </w:style>
  <w:style w:type="character" w:styleId="SayfaNumaras">
    <w:name w:val="page number"/>
    <w:basedOn w:val="VarsaylanParagrafYazTipi"/>
    <w:rsid w:val="00640B18"/>
  </w:style>
  <w:style w:type="paragraph" w:customStyle="1" w:styleId="Char">
    <w:name w:val="Char"/>
    <w:basedOn w:val="Normal"/>
    <w:rsid w:val="00DB0200"/>
    <w:pPr>
      <w:spacing w:after="160" w:line="240" w:lineRule="exact"/>
    </w:pPr>
    <w:rPr>
      <w:rFonts w:ascii="Verdana" w:hAnsi="Verdana"/>
      <w:sz w:val="20"/>
      <w:szCs w:val="20"/>
      <w:lang w:val="en-US" w:eastAsia="en-US"/>
    </w:rPr>
  </w:style>
  <w:style w:type="paragraph" w:styleId="BalonMetni">
    <w:name w:val="Balloon Text"/>
    <w:basedOn w:val="Normal"/>
    <w:semiHidden/>
    <w:rsid w:val="00DB0200"/>
    <w:rPr>
      <w:rFonts w:ascii="Tahoma" w:hAnsi="Tahoma" w:cs="Tahoma"/>
      <w:sz w:val="16"/>
      <w:szCs w:val="16"/>
    </w:rPr>
  </w:style>
  <w:style w:type="paragraph" w:styleId="NormalWeb">
    <w:name w:val="Normal (Web)"/>
    <w:basedOn w:val="Normal"/>
    <w:rsid w:val="00E81F13"/>
    <w:pPr>
      <w:spacing w:before="100" w:beforeAutospacing="1" w:after="100" w:afterAutospacing="1"/>
    </w:pPr>
  </w:style>
  <w:style w:type="character" w:customStyle="1" w:styleId="Balk5Char">
    <w:name w:val="Başlık 5 Char"/>
    <w:basedOn w:val="VarsaylanParagrafYazTipi"/>
    <w:link w:val="Balk5"/>
    <w:semiHidden/>
    <w:rsid w:val="00C767EF"/>
    <w:rPr>
      <w:rFonts w:ascii="Calibri" w:hAnsi="Calibri"/>
      <w:b/>
      <w:bCs/>
      <w:i/>
      <w:iCs/>
      <w:sz w:val="26"/>
      <w:szCs w:val="26"/>
    </w:rPr>
  </w:style>
  <w:style w:type="character" w:customStyle="1" w:styleId="richtext">
    <w:name w:val="richtext"/>
    <w:rsid w:val="00773591"/>
  </w:style>
  <w:style w:type="paragraph" w:styleId="ListeParagraf">
    <w:name w:val="List Paragraph"/>
    <w:basedOn w:val="Normal"/>
    <w:uiPriority w:val="34"/>
    <w:qFormat/>
    <w:rsid w:val="00FB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TAŞLIÇAL KAYMAKAMLIĞI İLÇE EMNİYET AMİRLİĞİ 40 TON TORBALI İTMAL KÖMÜRÜ ALIMI TEKNİK ŞARTNAMESİ</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TAŞLIÇAL KAYMAKAMLIĞI İLÇE EMNİYET AMİRLİĞİ 40 TON TORBALI İTMAL KÖMÜRÜ ALIMI TEKNİK ŞARTNAMESİ</dc:title>
  <dc:creator>SATINALMA</dc:creator>
  <cp:lastModifiedBy>lojistik</cp:lastModifiedBy>
  <cp:revision>2</cp:revision>
  <cp:lastPrinted>2018-08-29T12:01:00Z</cp:lastPrinted>
  <dcterms:created xsi:type="dcterms:W3CDTF">2018-08-29T16:26:00Z</dcterms:created>
  <dcterms:modified xsi:type="dcterms:W3CDTF">2018-08-29T16:26:00Z</dcterms:modified>
</cp:coreProperties>
</file>