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DC" w:rsidRPr="001A61DC" w:rsidRDefault="001A61DC" w:rsidP="001A61DC">
      <w:pPr>
        <w:pStyle w:val="Default"/>
        <w:jc w:val="center"/>
        <w:rPr>
          <w:sz w:val="32"/>
          <w:szCs w:val="32"/>
        </w:rPr>
      </w:pPr>
    </w:p>
    <w:p w:rsidR="001A61DC" w:rsidRPr="001A61DC" w:rsidRDefault="001A61DC" w:rsidP="001A61DC">
      <w:pPr>
        <w:pStyle w:val="Default"/>
        <w:jc w:val="center"/>
        <w:rPr>
          <w:sz w:val="32"/>
          <w:szCs w:val="32"/>
        </w:rPr>
      </w:pPr>
      <w:r w:rsidRPr="001A61DC">
        <w:rPr>
          <w:b/>
          <w:bCs/>
          <w:sz w:val="32"/>
          <w:szCs w:val="32"/>
        </w:rPr>
        <w:t>TEKNİK ŞARTNAME HÜKÜMLERİ</w:t>
      </w:r>
    </w:p>
    <w:p w:rsidR="001A61DC" w:rsidRPr="001A61DC" w:rsidRDefault="001A61DC" w:rsidP="001A61D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TAŞLIÇAY ANADOLU </w:t>
      </w:r>
      <w:r w:rsidRPr="001A61DC">
        <w:rPr>
          <w:b/>
          <w:bCs/>
          <w:sz w:val="32"/>
          <w:szCs w:val="32"/>
        </w:rPr>
        <w:t>LİSESİ</w:t>
      </w:r>
    </w:p>
    <w:p w:rsidR="001A61DC" w:rsidRPr="001A61DC" w:rsidRDefault="001A61DC" w:rsidP="001A61DC">
      <w:pPr>
        <w:pStyle w:val="Default"/>
        <w:jc w:val="center"/>
        <w:rPr>
          <w:sz w:val="32"/>
          <w:szCs w:val="32"/>
        </w:rPr>
      </w:pPr>
      <w:r w:rsidRPr="001A61DC">
        <w:rPr>
          <w:b/>
          <w:bCs/>
          <w:sz w:val="32"/>
          <w:szCs w:val="32"/>
        </w:rPr>
        <w:t>İHALE KOMİSYONUNCA SATIN ALINACAK GIDA MADDELERİNE AİT</w:t>
      </w:r>
    </w:p>
    <w:p w:rsidR="00B70EF0" w:rsidRDefault="001A61DC" w:rsidP="001A61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1DC">
        <w:rPr>
          <w:rFonts w:ascii="Times New Roman" w:hAnsi="Times New Roman" w:cs="Times New Roman"/>
          <w:b/>
          <w:bCs/>
          <w:sz w:val="32"/>
          <w:szCs w:val="32"/>
        </w:rPr>
        <w:t>TEKNİK ŞARTNAME HÜKÜMLERİDİR.</w:t>
      </w:r>
    </w:p>
    <w:p w:rsidR="001A61DC" w:rsidRDefault="001A61DC" w:rsidP="001A61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61DC" w:rsidRPr="001A61DC" w:rsidRDefault="001A61DC" w:rsidP="001A61DC">
      <w:pPr>
        <w:pStyle w:val="Default"/>
        <w:rPr>
          <w:u w:val="single"/>
        </w:rPr>
      </w:pPr>
    </w:p>
    <w:p w:rsidR="001A61DC" w:rsidRPr="001A61DC" w:rsidRDefault="001A61DC" w:rsidP="001A61DC">
      <w:pPr>
        <w:pStyle w:val="Default"/>
        <w:rPr>
          <w:b/>
          <w:bCs/>
          <w:iCs/>
          <w:sz w:val="23"/>
          <w:szCs w:val="23"/>
          <w:u w:val="single"/>
        </w:rPr>
      </w:pPr>
      <w:r w:rsidRPr="001A61DC">
        <w:rPr>
          <w:u w:val="single"/>
        </w:rPr>
        <w:t xml:space="preserve"> </w:t>
      </w:r>
      <w:r w:rsidRPr="001A61DC">
        <w:rPr>
          <w:b/>
          <w:bCs/>
          <w:iCs/>
          <w:sz w:val="23"/>
          <w:szCs w:val="23"/>
          <w:u w:val="single"/>
        </w:rPr>
        <w:t xml:space="preserve">LÜTFEN OKUYUNUZ; </w:t>
      </w:r>
    </w:p>
    <w:p w:rsidR="001A61DC" w:rsidRDefault="001A61DC" w:rsidP="001A61DC">
      <w:pPr>
        <w:pStyle w:val="Default"/>
        <w:rPr>
          <w:sz w:val="23"/>
          <w:szCs w:val="23"/>
        </w:rPr>
      </w:pPr>
    </w:p>
    <w:p w:rsidR="001A61DC" w:rsidRPr="001A61DC" w:rsidRDefault="001A61DC" w:rsidP="001A61DC">
      <w:pPr>
        <w:pStyle w:val="Default"/>
        <w:rPr>
          <w:u w:val="single"/>
        </w:rPr>
      </w:pPr>
      <w:r w:rsidRPr="001A61DC">
        <w:rPr>
          <w:b/>
          <w:bCs/>
          <w:iCs/>
          <w:u w:val="single"/>
        </w:rPr>
        <w:t xml:space="preserve">*** ALINACAK TÜM GIDA ÜRÜNLERİNİN ÜZERİNDE TARIM VE KÖY İŞLERİ BAKANLIĞI GIDA ÜRETİM İZİN TARİH VE SAYISI İLE ÜRETİM VE SON KULLANMA TARİHİNE AİT BİLGİLER YAZILI BULUNACAKTIR. </w:t>
      </w:r>
    </w:p>
    <w:p w:rsidR="001A61DC" w:rsidRPr="001A61DC" w:rsidRDefault="001A61DC" w:rsidP="001A61DC">
      <w:pPr>
        <w:pStyle w:val="Default"/>
        <w:rPr>
          <w:u w:val="single"/>
        </w:rPr>
      </w:pPr>
      <w:r w:rsidRPr="001A61DC">
        <w:rPr>
          <w:b/>
          <w:bCs/>
          <w:iCs/>
          <w:u w:val="single"/>
        </w:rPr>
        <w:t xml:space="preserve">*** ÜRÜNLERDE ULUSAL MARKA ÖZELLİĞİ 1.SINIF VE KALİTEDE OLMA ŞARTI ARANACAKTIR. YÜKLENİCİ BU ŞARTLARI GÖZ ÖNÜNDE BULUNDURARAK FİYAT VERECEKTİR. </w:t>
      </w:r>
    </w:p>
    <w:p w:rsidR="001A61DC" w:rsidRPr="001A61DC" w:rsidRDefault="001A61DC" w:rsidP="001A61DC">
      <w:pPr>
        <w:pStyle w:val="Default"/>
        <w:rPr>
          <w:u w:val="single"/>
        </w:rPr>
      </w:pPr>
      <w:r w:rsidRPr="001A61DC">
        <w:rPr>
          <w:b/>
          <w:bCs/>
          <w:iCs/>
          <w:u w:val="single"/>
        </w:rPr>
        <w:t xml:space="preserve">*** MUAYENE VE TESLİM ALMA KOMİSYONUNCA NUMUNESİ KABUL GÖRMEYEN ÜRÜNLER ALINMAYACAK VE KABUL GÖREN TÜM ÜRÜNLER BİR DEFADA İDARENİN GÖSTERECEĞİ DEPOYA TESLİM EDİLECEKTİR; ANCAK BİR DEFADA TESLİM EDİLEMEYECEK ÜRÜNLER ( ŞARKÜTERİ) İDARENİN İSTEDİĞİ MİKTAR VE ZAMANDA UYGUN BİÇİMDE DEPOYA TESLİM EDİLECEKTİR. KOMİSYON MARİFETİYLE YAPILMAYAN HİÇBİR ALIM KABUL EDİLMEYECEKTİR. </w:t>
      </w:r>
    </w:p>
    <w:p w:rsidR="001A61DC" w:rsidRDefault="001A61DC" w:rsidP="001A61D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A61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BU TEKNİK ŞARTNAMEYE UYMAYAN HİÇBİR ÜRÜN TESLİM ALINAMAZ.</w:t>
      </w:r>
    </w:p>
    <w:p w:rsidR="001A61DC" w:rsidRDefault="001A61DC" w:rsidP="001A61D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1A61DC" w:rsidRDefault="001A61DC" w:rsidP="001A61DC">
      <w:pPr>
        <w:pStyle w:val="Default"/>
      </w:pPr>
    </w:p>
    <w:p w:rsidR="001A61DC" w:rsidRDefault="001A61DC" w:rsidP="001A61D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TULUMBA TATLISI TEKNİK ŞARTNAMESİ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İyi pişmiş, taneler standart, şurubu iyi çekmiş, lezzetli olacaktır. Tane ağırlığı ortalama 30-35 gr olacaktır.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Tatlı üretiminde yapay tatlandırıcı kullanılmayacaktır.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Yabancı madde bulunmamalıdır.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Tulumba tatlısının kişi başı porsiyon miktarı ortalama 90-100 gr’dır. Üç adet tulumba tatlısı 1 porsiyon olacak şekilde hazırlanmış olmalıdır.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Şurup miktarı normal olmalıdır.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Tulumba tatlılarının getirildiği aracın tatlı taşımaya ve temizlik kurallarına uygun olması gerekmektedir.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Tepsilerin tabanlarının birbirine temas etmesini engelleyecek çıtalar bulunmalıdır.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Tatlılarda kullanılan yağ kokusuz olacaktır.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Üretici firmanın Tarım Köy İşleri Bakanlığı'ndan üretim izni olmalıdır. </w:t>
      </w:r>
    </w:p>
    <w:p w:rsidR="001A61DC" w:rsidRDefault="001A61DC" w:rsidP="001A61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Gerektiğinde üretim yerleri görülecektir. </w:t>
      </w:r>
    </w:p>
    <w:p w:rsidR="001A61DC" w:rsidRDefault="001A61DC" w:rsidP="001A61DC">
      <w:pPr>
        <w:pStyle w:val="Default"/>
        <w:rPr>
          <w:sz w:val="23"/>
          <w:szCs w:val="23"/>
        </w:rPr>
      </w:pPr>
    </w:p>
    <w:p w:rsidR="001A61DC" w:rsidRDefault="001A61DC" w:rsidP="001A61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POĞAÇA-AÇMA TEKNİK ŞARTNAMESİ </w:t>
      </w:r>
    </w:p>
    <w:p w:rsidR="008D7EBD" w:rsidRDefault="008D7EBD" w:rsidP="001A61DC">
      <w:pPr>
        <w:pStyle w:val="Default"/>
        <w:rPr>
          <w:sz w:val="23"/>
          <w:szCs w:val="23"/>
        </w:rPr>
      </w:pP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İçerisinde kullanılan un ve yağ 1.sınıf olacak, pastanecilikte kullanıma uygun olacaktır.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İçerisinde kullanılan peynir gibi malzemeler taze ve 1.sınıf olacaktır.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Poğaça çeşitlerinin içerisinde hiçbir yabancı madde olmayacaktır. </w:t>
      </w:r>
    </w:p>
    <w:p w:rsidR="001A61DC" w:rsidRDefault="001A61DC" w:rsidP="001A61D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Poğaçalar istenilen şekilde çeşitlendirilecektir. </w:t>
      </w:r>
    </w:p>
    <w:p w:rsidR="008D7EBD" w:rsidRDefault="008D7EBD" w:rsidP="001A61D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lastRenderedPageBreak/>
        <w:t>-Poğaçanın ağılığı en az 90 gr olmalıdır.</w:t>
      </w:r>
    </w:p>
    <w:p w:rsidR="001A61DC" w:rsidRDefault="001A61DC" w:rsidP="001A61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Hijyen kurallarına uygun üretilmiş olacaktır. Yapımında kullanılan tüm malzemeler TSE belgeli ve Türk Gıda Kodeksine uygun olmalıdır. </w:t>
      </w:r>
    </w:p>
    <w:p w:rsidR="001A61DC" w:rsidRDefault="001A61DC" w:rsidP="001A61DC">
      <w:pPr>
        <w:pStyle w:val="Default"/>
        <w:rPr>
          <w:sz w:val="23"/>
          <w:szCs w:val="23"/>
        </w:rPr>
      </w:pPr>
    </w:p>
    <w:p w:rsidR="001A61DC" w:rsidRDefault="001A61DC" w:rsidP="001A61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SİMİT TEKNİK ŞARTNAMESİ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Piyasanın en iyisi Tip 1 un, </w:t>
      </w:r>
      <w:proofErr w:type="spellStart"/>
      <w:r>
        <w:rPr>
          <w:sz w:val="23"/>
          <w:szCs w:val="23"/>
        </w:rPr>
        <w:t>ayçiçek</w:t>
      </w:r>
      <w:proofErr w:type="spellEnd"/>
      <w:r>
        <w:rPr>
          <w:sz w:val="23"/>
          <w:szCs w:val="23"/>
        </w:rPr>
        <w:t xml:space="preserve"> yağı, maya, tuz ve susam kullanılmış olacaktır.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İçerisinde kullanılan yağ pastanecilikte kullanıma uygun yağ olmalıdır. </w:t>
      </w:r>
    </w:p>
    <w:p w:rsidR="001A61DC" w:rsidRDefault="001A61DC" w:rsidP="001A61D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Simidin ağırlığı en az 90 gr. olacaktır. </w:t>
      </w:r>
    </w:p>
    <w:p w:rsidR="001A61DC" w:rsidRDefault="001A61DC" w:rsidP="001A61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İçerisinde hiçbir yabancı madde olmayacaktır. Yapımında kullanılan tüm malzemeler TSE belgeli ve Türk Gıda Kodeksine uygun olmalıdır. </w:t>
      </w:r>
    </w:p>
    <w:p w:rsidR="0010700E" w:rsidRDefault="0010700E" w:rsidP="001A61DC">
      <w:pPr>
        <w:pStyle w:val="Default"/>
        <w:rPr>
          <w:sz w:val="23"/>
          <w:szCs w:val="23"/>
        </w:rPr>
      </w:pPr>
    </w:p>
    <w:p w:rsidR="0010700E" w:rsidRDefault="0010700E" w:rsidP="0010700E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GENEL ŞARTLAR</w:t>
      </w:r>
    </w:p>
    <w:p w:rsidR="0010700E" w:rsidRDefault="0010700E" w:rsidP="0010700E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0700E" w:rsidRPr="0010700E" w:rsidRDefault="0010700E" w:rsidP="00107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700E">
        <w:rPr>
          <w:rFonts w:ascii="Times New Roman" w:eastAsia="Times New Roman" w:hAnsi="Times New Roman"/>
          <w:b/>
          <w:sz w:val="24"/>
          <w:szCs w:val="24"/>
          <w:lang w:eastAsia="tr-TR"/>
        </w:rPr>
        <w:t>İhale sonrası istekliler hakkında güvenlik soruşturması yapılıp komisyon kararı ona göre düzenlenecektir. Sicili temiz olmayan şirketler ve şahıslar öncelik hakkını kaybedecektir.</w:t>
      </w:r>
    </w:p>
    <w:p w:rsidR="0010700E" w:rsidRPr="0010700E" w:rsidRDefault="0010700E" w:rsidP="0010700E">
      <w:pPr>
        <w:rPr>
          <w:rFonts w:ascii="Times New Roman" w:hAnsi="Times New Roman" w:cs="Times New Roman"/>
          <w:b/>
          <w:sz w:val="24"/>
          <w:szCs w:val="24"/>
        </w:rPr>
      </w:pPr>
      <w:r w:rsidRPr="0010700E">
        <w:rPr>
          <w:rFonts w:ascii="Times New Roman" w:hAnsi="Times New Roman" w:cs="Times New Roman"/>
          <w:b/>
          <w:sz w:val="24"/>
          <w:szCs w:val="24"/>
        </w:rPr>
        <w:t xml:space="preserve">Alınacak </w:t>
      </w:r>
      <w:proofErr w:type="gramStart"/>
      <w:r w:rsidRPr="0010700E">
        <w:rPr>
          <w:rFonts w:ascii="Times New Roman" w:hAnsi="Times New Roman" w:cs="Times New Roman"/>
          <w:b/>
          <w:sz w:val="24"/>
          <w:szCs w:val="24"/>
        </w:rPr>
        <w:t xml:space="preserve">mallar  </w:t>
      </w:r>
      <w:proofErr w:type="spellStart"/>
      <w:r w:rsidRPr="0010700E">
        <w:rPr>
          <w:rFonts w:ascii="Times New Roman" w:hAnsi="Times New Roman" w:cs="Times New Roman"/>
          <w:b/>
          <w:sz w:val="24"/>
          <w:szCs w:val="24"/>
        </w:rPr>
        <w:t>peyder</w:t>
      </w:r>
      <w:proofErr w:type="spellEnd"/>
      <w:proofErr w:type="gramEnd"/>
      <w:r w:rsidRPr="0010700E">
        <w:rPr>
          <w:rFonts w:ascii="Times New Roman" w:hAnsi="Times New Roman" w:cs="Times New Roman"/>
          <w:b/>
          <w:sz w:val="24"/>
          <w:szCs w:val="24"/>
        </w:rPr>
        <w:t xml:space="preserve">  pey alınacak ve güvenlik soruşturmasının temiz çıkması ve malların tesliminden sonra ödenek bulunması halinde yapılacaktır. Mallar idarenin belirleyeceği miktarda ve tarihl</w:t>
      </w:r>
      <w:r>
        <w:rPr>
          <w:rFonts w:ascii="Times New Roman" w:hAnsi="Times New Roman" w:cs="Times New Roman"/>
          <w:b/>
          <w:sz w:val="24"/>
          <w:szCs w:val="24"/>
        </w:rPr>
        <w:t xml:space="preserve">erde teslim edilecektir. </w:t>
      </w:r>
      <w:r w:rsidRPr="0010700E">
        <w:rPr>
          <w:rFonts w:ascii="Times New Roman" w:hAnsi="Times New Roman" w:cs="Times New Roman"/>
          <w:b/>
          <w:sz w:val="24"/>
          <w:szCs w:val="24"/>
        </w:rPr>
        <w:t>Ödeme malların tamamı teslim edildikten sonra yapılacaktır.</w:t>
      </w:r>
      <w:bookmarkStart w:id="0" w:name="_GoBack"/>
      <w:bookmarkEnd w:id="0"/>
    </w:p>
    <w:p w:rsidR="0010700E" w:rsidRPr="0010700E" w:rsidRDefault="0010700E" w:rsidP="0010700E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00E">
        <w:rPr>
          <w:rFonts w:ascii="Times New Roman" w:hAnsi="Times New Roman" w:cs="Times New Roman"/>
          <w:b/>
          <w:sz w:val="24"/>
          <w:szCs w:val="24"/>
        </w:rPr>
        <w:t xml:space="preserve">         İhale sonrası istekliler hakkında güvenlik soruşturması yapılıp komisyon kararı ona göre düzenlenecektir. Sicili temiz olmayan şirketler ve şahıslar öncelik hakkını kaybedecektir</w:t>
      </w:r>
    </w:p>
    <w:p w:rsidR="0010700E" w:rsidRPr="0010700E" w:rsidRDefault="0010700E" w:rsidP="001070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00E">
        <w:rPr>
          <w:rFonts w:ascii="Times New Roman" w:hAnsi="Times New Roman" w:cs="Times New Roman"/>
          <w:b/>
          <w:sz w:val="24"/>
          <w:szCs w:val="24"/>
        </w:rPr>
        <w:t xml:space="preserve">         Her türlü kargo, nakliye </w:t>
      </w:r>
      <w:proofErr w:type="spellStart"/>
      <w:r w:rsidRPr="0010700E">
        <w:rPr>
          <w:rFonts w:ascii="Times New Roman" w:hAnsi="Times New Roman" w:cs="Times New Roman"/>
          <w:b/>
          <w:sz w:val="24"/>
          <w:szCs w:val="24"/>
        </w:rPr>
        <w:t>v.s</w:t>
      </w:r>
      <w:proofErr w:type="spellEnd"/>
      <w:r w:rsidRPr="0010700E">
        <w:rPr>
          <w:rFonts w:ascii="Times New Roman" w:hAnsi="Times New Roman" w:cs="Times New Roman"/>
          <w:b/>
          <w:sz w:val="24"/>
          <w:szCs w:val="24"/>
        </w:rPr>
        <w:t>. Ücretleri yükleniciye aittir.</w:t>
      </w:r>
    </w:p>
    <w:p w:rsidR="0010700E" w:rsidRPr="005B69CC" w:rsidRDefault="0010700E" w:rsidP="0010700E">
      <w:pPr>
        <w:jc w:val="both"/>
      </w:pPr>
    </w:p>
    <w:p w:rsidR="0010700E" w:rsidRPr="005B69CC" w:rsidRDefault="0010700E" w:rsidP="0010700E">
      <w:pPr>
        <w:jc w:val="both"/>
      </w:pPr>
      <w:r>
        <w:t xml:space="preserve">  </w:t>
      </w:r>
    </w:p>
    <w:p w:rsidR="0010700E" w:rsidRDefault="0010700E" w:rsidP="0010700E">
      <w:pPr>
        <w:jc w:val="both"/>
        <w:rPr>
          <w:b/>
        </w:rPr>
      </w:pPr>
      <w:r>
        <w:rPr>
          <w:b/>
        </w:rPr>
        <w:t xml:space="preserve">            İDARE                                                     </w:t>
      </w:r>
      <w:proofErr w:type="spellStart"/>
      <w:r>
        <w:rPr>
          <w:b/>
        </w:rPr>
        <w:t>İDARE</w:t>
      </w:r>
      <w:proofErr w:type="spellEnd"/>
      <w:r>
        <w:rPr>
          <w:b/>
        </w:rPr>
        <w:t xml:space="preserve">                                              YÜKLENİCİ</w:t>
      </w:r>
    </w:p>
    <w:p w:rsidR="0010700E" w:rsidRDefault="0010700E" w:rsidP="0010700E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        FATİH ÖCAL</w:t>
      </w:r>
      <w:r>
        <w:rPr>
          <w:b/>
        </w:rPr>
        <w:tab/>
        <w:t>FERDİ TOKMAK</w:t>
      </w:r>
    </w:p>
    <w:p w:rsidR="0010700E" w:rsidRPr="00660FB6" w:rsidRDefault="0010700E" w:rsidP="0010700E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     OKUL MÜDÜRÜ                               MÜDÜR BAŞYAR.</w:t>
      </w:r>
    </w:p>
    <w:p w:rsidR="0010700E" w:rsidRDefault="0010700E" w:rsidP="001A61DC">
      <w:pPr>
        <w:pStyle w:val="Default"/>
        <w:rPr>
          <w:sz w:val="23"/>
          <w:szCs w:val="23"/>
        </w:rPr>
      </w:pPr>
    </w:p>
    <w:p w:rsidR="001A61DC" w:rsidRPr="001A61DC" w:rsidRDefault="001A61DC" w:rsidP="001A61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61DC" w:rsidRPr="001A61DC" w:rsidRDefault="001A61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A61DC" w:rsidRPr="001A61DC" w:rsidSect="008D7E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1DC"/>
    <w:rsid w:val="0010700E"/>
    <w:rsid w:val="001A61DC"/>
    <w:rsid w:val="003E266A"/>
    <w:rsid w:val="004F5062"/>
    <w:rsid w:val="006B041A"/>
    <w:rsid w:val="00720C27"/>
    <w:rsid w:val="007245C0"/>
    <w:rsid w:val="00772AE8"/>
    <w:rsid w:val="008B5C36"/>
    <w:rsid w:val="008C7592"/>
    <w:rsid w:val="008D7EBD"/>
    <w:rsid w:val="00992685"/>
    <w:rsid w:val="009C794A"/>
    <w:rsid w:val="00B4553F"/>
    <w:rsid w:val="00B70EF0"/>
    <w:rsid w:val="00B829CA"/>
    <w:rsid w:val="00D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A6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aidata</cp:lastModifiedBy>
  <cp:revision>3</cp:revision>
  <dcterms:created xsi:type="dcterms:W3CDTF">2018-07-05T10:40:00Z</dcterms:created>
  <dcterms:modified xsi:type="dcterms:W3CDTF">2018-07-05T12:19:00Z</dcterms:modified>
</cp:coreProperties>
</file>