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72" w:rsidRDefault="00251472" w:rsidP="00251472">
      <w:pPr>
        <w:spacing w:after="10"/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487680" cy="525780"/>
            <wp:effectExtent l="0" t="0" r="7620" b="7620"/>
            <wp:docPr id="1" name="Resim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72" w:rsidRDefault="00251472" w:rsidP="00251472">
      <w:pPr>
        <w:spacing w:after="1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T.C.</w:t>
      </w:r>
    </w:p>
    <w:p w:rsidR="00251472" w:rsidRDefault="00251472" w:rsidP="00251472">
      <w:pPr>
        <w:spacing w:after="1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Ağrı İl Özel İdare</w:t>
      </w:r>
    </w:p>
    <w:p w:rsidR="00251472" w:rsidRDefault="00251472" w:rsidP="00251472">
      <w:pPr>
        <w:spacing w:after="1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Destek Hizmetleri Müdürlüğü</w:t>
      </w:r>
    </w:p>
    <w:p w:rsidR="00251472" w:rsidRDefault="00251472" w:rsidP="00251472">
      <w:pPr>
        <w:spacing w:after="100" w:line="240" w:lineRule="auto"/>
        <w:jc w:val="center"/>
      </w:pPr>
    </w:p>
    <w:p w:rsidR="00251472" w:rsidRDefault="00251472" w:rsidP="00251472">
      <w:pPr>
        <w:spacing w:after="100" w:line="240" w:lineRule="auto"/>
        <w:jc w:val="center"/>
      </w:pPr>
    </w:p>
    <w:p w:rsidR="00251472" w:rsidRDefault="00251472" w:rsidP="0025147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KURUMUMUZ SAHASINDA KULLANILMAK ÜZERE BİDON ALIMI</w:t>
      </w:r>
    </w:p>
    <w:p w:rsidR="00251472" w:rsidRDefault="00251472" w:rsidP="0025147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TEKNİK ŞARTNAMESİ</w:t>
      </w:r>
    </w:p>
    <w:p w:rsidR="00251472" w:rsidRDefault="00251472" w:rsidP="00251472">
      <w:pPr>
        <w:spacing w:after="0"/>
        <w:jc w:val="center"/>
        <w:rPr>
          <w:b/>
          <w:sz w:val="20"/>
          <w:szCs w:val="20"/>
        </w:rPr>
      </w:pPr>
    </w:p>
    <w:p w:rsidR="00251472" w:rsidRDefault="00251472" w:rsidP="00251472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İŞİN KONUSU:</w:t>
      </w:r>
      <w:r>
        <w:rPr>
          <w:sz w:val="20"/>
          <w:szCs w:val="20"/>
        </w:rPr>
        <w:t xml:space="preserve"> Kurumumuz sahasında kullanılmak üzere bidon alımı.</w:t>
      </w:r>
    </w:p>
    <w:p w:rsidR="00251472" w:rsidRDefault="00251472" w:rsidP="00251472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a-</w:t>
      </w:r>
      <w:r>
        <w:rPr>
          <w:sz w:val="20"/>
          <w:szCs w:val="20"/>
        </w:rPr>
        <w:t xml:space="preserve">) Bidonların üretimi son altı ay içerisinde olacak </w:t>
      </w:r>
    </w:p>
    <w:p w:rsidR="00251472" w:rsidRDefault="00251472" w:rsidP="00251472">
      <w:pPr>
        <w:pStyle w:val="ListeParagraf"/>
        <w:rPr>
          <w:sz w:val="20"/>
          <w:szCs w:val="20"/>
        </w:rPr>
      </w:pPr>
      <w:r>
        <w:rPr>
          <w:b/>
          <w:sz w:val="20"/>
          <w:szCs w:val="20"/>
        </w:rPr>
        <w:t>b-</w:t>
      </w:r>
      <w:r>
        <w:rPr>
          <w:sz w:val="20"/>
          <w:szCs w:val="20"/>
        </w:rPr>
        <w:t>) Bidonlar kaçak akaryakıtta kullanılacağından; kaçak akaryakıt kullanı</w:t>
      </w:r>
      <w:r w:rsidR="00AF5EFD">
        <w:rPr>
          <w:sz w:val="20"/>
          <w:szCs w:val="20"/>
        </w:rPr>
        <w:t>mına, muhafazasına ve taşımasın</w:t>
      </w:r>
      <w:r>
        <w:rPr>
          <w:sz w:val="20"/>
          <w:szCs w:val="20"/>
        </w:rPr>
        <w:t>a</w:t>
      </w:r>
      <w:r w:rsidR="00AF5EFD">
        <w:rPr>
          <w:sz w:val="20"/>
          <w:szCs w:val="20"/>
        </w:rPr>
        <w:t xml:space="preserve"> </w:t>
      </w:r>
      <w:r>
        <w:rPr>
          <w:sz w:val="20"/>
          <w:szCs w:val="20"/>
        </w:rPr>
        <w:t>uygun nitelikte olmalıdır.</w:t>
      </w:r>
    </w:p>
    <w:p w:rsidR="00251472" w:rsidRDefault="00251472" w:rsidP="00251472">
      <w:pPr>
        <w:pStyle w:val="ListeParagraf"/>
        <w:rPr>
          <w:sz w:val="20"/>
          <w:szCs w:val="20"/>
        </w:rPr>
      </w:pPr>
      <w:r>
        <w:rPr>
          <w:b/>
          <w:sz w:val="20"/>
          <w:szCs w:val="20"/>
        </w:rPr>
        <w:t>c-</w:t>
      </w:r>
      <w:r>
        <w:rPr>
          <w:sz w:val="20"/>
          <w:szCs w:val="20"/>
        </w:rPr>
        <w:t>) Bidonların alt kısmında vana olmayacak.</w:t>
      </w:r>
    </w:p>
    <w:p w:rsidR="00251472" w:rsidRDefault="00251472" w:rsidP="00251472">
      <w:pPr>
        <w:pStyle w:val="ListeParagraf"/>
        <w:rPr>
          <w:sz w:val="20"/>
          <w:szCs w:val="20"/>
        </w:rPr>
      </w:pPr>
      <w:r>
        <w:rPr>
          <w:b/>
          <w:sz w:val="20"/>
          <w:szCs w:val="20"/>
        </w:rPr>
        <w:t>d-</w:t>
      </w:r>
      <w:r>
        <w:rPr>
          <w:sz w:val="20"/>
          <w:szCs w:val="20"/>
        </w:rPr>
        <w:t>) Bidonların taşınması için üst tarafta halat yeri olmalı.</w:t>
      </w:r>
    </w:p>
    <w:p w:rsidR="00251472" w:rsidRPr="00251472" w:rsidRDefault="00251472" w:rsidP="00251472">
      <w:pPr>
        <w:pStyle w:val="ListeParagraf"/>
        <w:rPr>
          <w:sz w:val="20"/>
          <w:szCs w:val="20"/>
        </w:rPr>
      </w:pPr>
      <w:r>
        <w:rPr>
          <w:b/>
          <w:sz w:val="20"/>
          <w:szCs w:val="20"/>
        </w:rPr>
        <w:t>e-</w:t>
      </w:r>
      <w:r>
        <w:rPr>
          <w:sz w:val="20"/>
          <w:szCs w:val="20"/>
        </w:rPr>
        <w:t>) Bidonların kordonları bol olacak, Net ağırlığı 220 Kg olmalı.</w:t>
      </w:r>
    </w:p>
    <w:p w:rsidR="00251472" w:rsidRDefault="00251472" w:rsidP="00043DB4">
      <w:pPr>
        <w:pStyle w:val="ListeParagraf"/>
        <w:rPr>
          <w:sz w:val="20"/>
          <w:szCs w:val="20"/>
        </w:rPr>
      </w:pPr>
      <w:r>
        <w:rPr>
          <w:b/>
          <w:sz w:val="20"/>
          <w:szCs w:val="20"/>
        </w:rPr>
        <w:t>f-</w:t>
      </w:r>
      <w:r>
        <w:rPr>
          <w:sz w:val="20"/>
          <w:szCs w:val="20"/>
        </w:rPr>
        <w:t>) Yüklenici Firma numune bir bidonu Muayene Kabul Komisyonu ile görüşerek, Komisyon numuneye onay verdikten sonra malzeme idareye teslim edilecektir.</w:t>
      </w:r>
      <w:bookmarkStart w:id="0" w:name="_GoBack"/>
      <w:bookmarkEnd w:id="0"/>
    </w:p>
    <w:p w:rsidR="00A74605" w:rsidRPr="00043DB4" w:rsidRDefault="00A74605" w:rsidP="00043DB4">
      <w:pPr>
        <w:pStyle w:val="ListeParagraf"/>
        <w:rPr>
          <w:sz w:val="20"/>
          <w:szCs w:val="20"/>
        </w:rPr>
      </w:pPr>
      <w:r>
        <w:rPr>
          <w:b/>
          <w:sz w:val="20"/>
          <w:szCs w:val="20"/>
        </w:rPr>
        <w:t>g-</w:t>
      </w:r>
      <w:r>
        <w:rPr>
          <w:sz w:val="20"/>
          <w:szCs w:val="20"/>
        </w:rPr>
        <w:t xml:space="preserve">) Bidonlar </w:t>
      </w:r>
      <w:r w:rsidR="00025012">
        <w:rPr>
          <w:sz w:val="20"/>
          <w:szCs w:val="20"/>
        </w:rPr>
        <w:t>10 Tonluk Mazot Deposu (Plastik) şeklinde olacaktır.</w:t>
      </w:r>
    </w:p>
    <w:p w:rsidR="00251472" w:rsidRDefault="00251472" w:rsidP="000949FC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251472">
        <w:rPr>
          <w:b/>
          <w:sz w:val="20"/>
          <w:szCs w:val="20"/>
        </w:rPr>
        <w:t>TESLİM YERİ:</w:t>
      </w:r>
      <w:r w:rsidRPr="00251472">
        <w:rPr>
          <w:sz w:val="20"/>
          <w:szCs w:val="20"/>
        </w:rPr>
        <w:t xml:space="preserve"> </w:t>
      </w:r>
      <w:r>
        <w:rPr>
          <w:sz w:val="20"/>
          <w:szCs w:val="20"/>
        </w:rPr>
        <w:t>Malzeme teslim yeri Ağrı İl Özel İdaresi sahası olacaktır.</w:t>
      </w:r>
    </w:p>
    <w:p w:rsidR="00043DB4" w:rsidRDefault="00043DB4" w:rsidP="00043DB4">
      <w:pPr>
        <w:pStyle w:val="ListeParagraf"/>
        <w:rPr>
          <w:sz w:val="20"/>
          <w:szCs w:val="20"/>
        </w:rPr>
      </w:pPr>
      <w:r>
        <w:rPr>
          <w:b/>
          <w:sz w:val="20"/>
          <w:szCs w:val="20"/>
        </w:rPr>
        <w:t>a-</w:t>
      </w:r>
      <w:r>
        <w:rPr>
          <w:sz w:val="20"/>
          <w:szCs w:val="20"/>
        </w:rPr>
        <w:t xml:space="preserve">) Kurumumuzun belirlediği yerlere bidonların taşınması ve yerleştirilmesi Yüklenici Firma tarafından yapılacaktır. Taşıma ve yerleştirme esnasında bidonlarda meydana gelebilecek herhangi bir hasar(kırılma, ezilme, darbeli olması </w:t>
      </w:r>
      <w:proofErr w:type="spellStart"/>
      <w:r>
        <w:rPr>
          <w:sz w:val="20"/>
          <w:szCs w:val="20"/>
        </w:rPr>
        <w:t>v.b</w:t>
      </w:r>
      <w:proofErr w:type="spellEnd"/>
      <w:r>
        <w:rPr>
          <w:sz w:val="20"/>
          <w:szCs w:val="20"/>
        </w:rPr>
        <w:t>.) Yüklenici Firmaya aittir.</w:t>
      </w:r>
    </w:p>
    <w:p w:rsidR="00043DB4" w:rsidRDefault="00043DB4" w:rsidP="00043DB4">
      <w:pPr>
        <w:pStyle w:val="ListeParagraf"/>
        <w:rPr>
          <w:sz w:val="20"/>
          <w:szCs w:val="20"/>
        </w:rPr>
      </w:pPr>
      <w:r>
        <w:rPr>
          <w:b/>
          <w:sz w:val="20"/>
          <w:szCs w:val="20"/>
        </w:rPr>
        <w:t>b-</w:t>
      </w:r>
      <w:r w:rsidR="00AF5EFD">
        <w:rPr>
          <w:sz w:val="20"/>
          <w:szCs w:val="20"/>
        </w:rPr>
        <w:t>) İdarenin talep ettiği tariht</w:t>
      </w:r>
      <w:r>
        <w:rPr>
          <w:sz w:val="20"/>
          <w:szCs w:val="20"/>
        </w:rPr>
        <w:t>en itibaren en geç 5(beş) iş gününde malzeme Kurumumuzun belirlediği yerlere teslim edilecektir.</w:t>
      </w:r>
    </w:p>
    <w:p w:rsidR="00251472" w:rsidRDefault="00251472" w:rsidP="002514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Cemil GÖKÇE</w:t>
      </w:r>
    </w:p>
    <w:p w:rsidR="00251472" w:rsidRDefault="00251472" w:rsidP="002514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0"/>
          <w:szCs w:val="20"/>
        </w:rPr>
        <w:t>Des.Hiz</w:t>
      </w:r>
      <w:proofErr w:type="gramEnd"/>
      <w:r>
        <w:rPr>
          <w:sz w:val="20"/>
          <w:szCs w:val="20"/>
        </w:rPr>
        <w:t>.Müd.V</w:t>
      </w:r>
      <w:proofErr w:type="spellEnd"/>
      <w:r>
        <w:rPr>
          <w:sz w:val="20"/>
          <w:szCs w:val="20"/>
        </w:rPr>
        <w:t>.</w:t>
      </w:r>
    </w:p>
    <w:p w:rsidR="00251472" w:rsidRDefault="00251472" w:rsidP="00251472">
      <w:pPr>
        <w:spacing w:line="360" w:lineRule="auto"/>
        <w:rPr>
          <w:sz w:val="20"/>
          <w:szCs w:val="20"/>
        </w:rPr>
      </w:pPr>
    </w:p>
    <w:p w:rsidR="00251472" w:rsidRDefault="00251472" w:rsidP="002514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p w:rsidR="00251472" w:rsidRDefault="00251472" w:rsidP="00251472">
      <w:pPr>
        <w:spacing w:after="100" w:line="240" w:lineRule="auto"/>
        <w:jc w:val="center"/>
      </w:pPr>
    </w:p>
    <w:p w:rsidR="00360CA7" w:rsidRDefault="00360CA7"/>
    <w:sectPr w:rsidR="0036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B3F96"/>
    <w:multiLevelType w:val="hybridMultilevel"/>
    <w:tmpl w:val="7C6E2BDA"/>
    <w:lvl w:ilvl="0" w:tplc="D1BA8B4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F3"/>
    <w:rsid w:val="00025012"/>
    <w:rsid w:val="00043DB4"/>
    <w:rsid w:val="00251472"/>
    <w:rsid w:val="00360CA7"/>
    <w:rsid w:val="003723F3"/>
    <w:rsid w:val="00A74605"/>
    <w:rsid w:val="00A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D409F-7998-4FF0-A0C5-A1C1C737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4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1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2017-10-31T06:23:00Z</dcterms:created>
  <dcterms:modified xsi:type="dcterms:W3CDTF">2017-10-31T07:44:00Z</dcterms:modified>
</cp:coreProperties>
</file>